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4C" w:rsidRDefault="008E3A4C">
      <w:pPr>
        <w:pStyle w:val="a3"/>
        <w:rPr>
          <w:rFonts w:ascii="Times New Roman"/>
          <w:sz w:val="20"/>
        </w:rPr>
      </w:pPr>
    </w:p>
    <w:p w:rsidR="008E3A4C" w:rsidRDefault="008E3A4C">
      <w:pPr>
        <w:pStyle w:val="a3"/>
        <w:spacing w:before="2"/>
        <w:rPr>
          <w:rFonts w:ascii="Times New Roman"/>
          <w:sz w:val="20"/>
        </w:rPr>
      </w:pPr>
    </w:p>
    <w:p w:rsidR="008E3A4C" w:rsidRDefault="00565ACA">
      <w:pPr>
        <w:pStyle w:val="a3"/>
        <w:spacing w:before="96"/>
        <w:ind w:left="1861" w:right="2518"/>
        <w:jc w:val="center"/>
      </w:pPr>
      <w:r>
        <w:t>АДМИНИСТРАЦИЯ</w:t>
      </w:r>
    </w:p>
    <w:p w:rsidR="008E3A4C" w:rsidRDefault="00565ACA">
      <w:pPr>
        <w:pStyle w:val="a3"/>
        <w:spacing w:before="2" w:line="244" w:lineRule="auto"/>
        <w:ind w:left="1861" w:right="2519"/>
        <w:jc w:val="center"/>
      </w:pPr>
      <w:r>
        <w:rPr>
          <w:w w:val="95"/>
        </w:rPr>
        <w:t>НИЖНЕОСИНОВСКОГО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58"/>
          <w:w w:val="95"/>
        </w:rPr>
        <w:t xml:space="preserve"> </w:t>
      </w:r>
      <w:r>
        <w:rPr>
          <w:w w:val="95"/>
        </w:rPr>
        <w:t>СУРОВИКИНСКОГО</w:t>
      </w:r>
      <w:r>
        <w:rPr>
          <w:spacing w:val="57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6"/>
          <w:w w:val="95"/>
        </w:rPr>
        <w:t xml:space="preserve"> </w:t>
      </w:r>
      <w:r>
        <w:rPr>
          <w:w w:val="95"/>
        </w:rPr>
        <w:t>РАЙОНА</w:t>
      </w:r>
      <w:r>
        <w:rPr>
          <w:spacing w:val="1"/>
          <w:w w:val="95"/>
        </w:rPr>
        <w:t xml:space="preserve"> </w:t>
      </w:r>
      <w:r>
        <w:t>ВОЛГОГРАДСКОЙ ОБЛАСТИ</w:t>
      </w:r>
    </w:p>
    <w:p w:rsidR="008E3A4C" w:rsidRDefault="00565ACA">
      <w:pPr>
        <w:pStyle w:val="a3"/>
        <w:spacing w:before="10"/>
        <w:rPr>
          <w:sz w:val="18"/>
        </w:rPr>
      </w:pPr>
      <w:r>
        <w:pict>
          <v:shape id="_x0000_s1026" style="position:absolute;margin-left:134.95pt;margin-top:13.1pt;width:353.45pt;height:.1pt;z-index:-251658752;mso-wrap-distance-left:0;mso-wrap-distance-right:0;mso-position-horizontal-relative:page" coordorigin="2699,262" coordsize="7069,0" path="m2699,262r7068,e" filled="f" strokeweight=".26669mm">
            <v:path arrowok="t"/>
            <w10:wrap type="topAndBottom" anchorx="page"/>
          </v:shape>
        </w:pict>
      </w: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spacing w:before="7"/>
        <w:rPr>
          <w:sz w:val="17"/>
        </w:rPr>
      </w:pPr>
    </w:p>
    <w:p w:rsidR="008E3A4C" w:rsidRDefault="00565ACA">
      <w:pPr>
        <w:pStyle w:val="1"/>
        <w:spacing w:before="92"/>
        <w:ind w:left="1861" w:right="2513"/>
      </w:pPr>
      <w:proofErr w:type="gramStart"/>
      <w:r>
        <w:t>П</w:t>
      </w:r>
      <w:proofErr w:type="gramEnd"/>
      <w:r>
        <w:t xml:space="preserve"> О С</w:t>
      </w:r>
      <w:r>
        <w:rPr>
          <w:spacing w:val="-5"/>
        </w:rPr>
        <w:t xml:space="preserve"> </w:t>
      </w:r>
      <w:r>
        <w:t>Т</w:t>
      </w:r>
      <w:r>
        <w:rPr>
          <w:spacing w:val="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Л 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:rsidR="008E3A4C" w:rsidRDefault="008E3A4C">
      <w:pPr>
        <w:pStyle w:val="a3"/>
        <w:spacing w:before="9"/>
        <w:rPr>
          <w:rFonts w:ascii="Arial"/>
          <w:b/>
        </w:rPr>
      </w:pPr>
    </w:p>
    <w:p w:rsidR="008E3A4C" w:rsidRDefault="00565ACA">
      <w:pPr>
        <w:pStyle w:val="a3"/>
        <w:tabs>
          <w:tab w:val="left" w:pos="8165"/>
        </w:tabs>
        <w:spacing w:before="1"/>
        <w:ind w:left="246"/>
      </w:pPr>
      <w:r>
        <w:rPr>
          <w:w w:val="105"/>
        </w:rPr>
        <w:t>от</w:t>
      </w:r>
      <w:r>
        <w:rPr>
          <w:w w:val="105"/>
        </w:rPr>
        <w:tab/>
        <w:t>№</w:t>
      </w:r>
    </w:p>
    <w:p w:rsidR="008E3A4C" w:rsidRDefault="008E3A4C">
      <w:pPr>
        <w:pStyle w:val="a3"/>
        <w:spacing w:before="6"/>
      </w:pPr>
    </w:p>
    <w:p w:rsidR="008E3A4C" w:rsidRDefault="00565ACA">
      <w:pPr>
        <w:pStyle w:val="a3"/>
        <w:spacing w:line="211" w:lineRule="auto"/>
        <w:ind w:left="242" w:right="899"/>
        <w:jc w:val="center"/>
      </w:pPr>
      <w:bookmarkStart w:id="0" w:name="Об_утверждении_программы_профилактики_ри"/>
      <w:bookmarkEnd w:id="0"/>
      <w:r>
        <w:rPr>
          <w:color w:val="212121"/>
          <w:spacing w:val="-1"/>
        </w:rPr>
        <w:t>Об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утверждении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программы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профилактики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рисков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причинения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вреда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(ущерба)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 xml:space="preserve">охраняемым законом ценностям по </w:t>
      </w:r>
      <w:r>
        <w:t>муниципальному контролю (надзору) в</w:t>
      </w:r>
      <w:r>
        <w:rPr>
          <w:spacing w:val="1"/>
        </w:rPr>
        <w:t xml:space="preserve"> </w:t>
      </w:r>
      <w:r>
        <w:t>сфере благоустройства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Нижнеосиновском</w:t>
      </w:r>
      <w:proofErr w:type="spellEnd"/>
      <w:r>
        <w:rPr>
          <w:spacing w:val="1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поселении</w:t>
      </w:r>
    </w:p>
    <w:p w:rsidR="008E3A4C" w:rsidRDefault="00565ACA">
      <w:pPr>
        <w:pStyle w:val="a3"/>
        <w:spacing w:line="248" w:lineRule="exact"/>
        <w:ind w:left="242" w:right="888"/>
        <w:jc w:val="center"/>
      </w:pPr>
      <w:proofErr w:type="spellStart"/>
      <w:r>
        <w:t>Суровикинского</w:t>
      </w:r>
      <w:proofErr w:type="spellEnd"/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Волгоградской</w:t>
      </w:r>
      <w:r>
        <w:rPr>
          <w:spacing w:val="-8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</w:p>
    <w:p w:rsidR="008E3A4C" w:rsidRDefault="008E3A4C">
      <w:pPr>
        <w:pStyle w:val="a3"/>
        <w:spacing w:before="9"/>
        <w:rPr>
          <w:sz w:val="38"/>
        </w:rPr>
      </w:pPr>
    </w:p>
    <w:p w:rsidR="008E3A4C" w:rsidRDefault="00565ACA">
      <w:pPr>
        <w:pStyle w:val="a3"/>
        <w:spacing w:line="244" w:lineRule="auto"/>
        <w:ind w:left="179" w:right="823" w:firstLine="47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</w:t>
      </w:r>
      <w:r>
        <w:rPr>
          <w:spacing w:val="1"/>
        </w:rPr>
        <w:t xml:space="preserve"> </w:t>
      </w:r>
      <w:r>
        <w:t>Федерации», на основании постановления Правительства РФ от 25.06.2021г. №</w:t>
      </w:r>
      <w:r>
        <w:rPr>
          <w:spacing w:val="-6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-6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Нижнеосиновского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29/56</w:t>
      </w:r>
      <w:proofErr w:type="gram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</w:t>
      </w:r>
      <w:r>
        <w:t>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Нижнеосиновском</w:t>
      </w:r>
      <w:proofErr w:type="spellEnd"/>
      <w:r>
        <w:rPr>
          <w:spacing w:val="-10"/>
        </w:rPr>
        <w:t xml:space="preserve"> </w:t>
      </w:r>
      <w:r>
        <w:t>сельском</w:t>
      </w:r>
      <w:r>
        <w:rPr>
          <w:spacing w:val="-12"/>
        </w:rPr>
        <w:t xml:space="preserve"> </w:t>
      </w:r>
      <w:r>
        <w:t>поселении</w:t>
      </w:r>
      <w:r>
        <w:rPr>
          <w:spacing w:val="-9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района</w:t>
      </w:r>
      <w:r>
        <w:rPr>
          <w:spacing w:val="-62"/>
        </w:rPr>
        <w:t xml:space="preserve"> </w:t>
      </w:r>
      <w:r>
        <w:t xml:space="preserve">Волгоградской области», </w:t>
      </w:r>
      <w:proofErr w:type="gramStart"/>
      <w:r>
        <w:t>руководствуясь Уставом Нижнеосиновского сельского</w:t>
      </w:r>
      <w:r>
        <w:rPr>
          <w:spacing w:val="-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Нижнеосиновского</w:t>
      </w:r>
      <w:r>
        <w:rPr>
          <w:spacing w:val="1"/>
        </w:rPr>
        <w:t xml:space="preserve"> </w:t>
      </w:r>
      <w:r>
        <w:t>сельского</w:t>
      </w:r>
      <w:proofErr w:type="gramEnd"/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7"/>
        </w:rPr>
        <w:t xml:space="preserve"> </w:t>
      </w:r>
      <w:r>
        <w:t>Волгоградской</w:t>
      </w:r>
      <w:r>
        <w:rPr>
          <w:spacing w:val="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постановляет:</w:t>
      </w:r>
    </w:p>
    <w:p w:rsidR="008E3A4C" w:rsidRDefault="00565ACA">
      <w:pPr>
        <w:pStyle w:val="a4"/>
        <w:numPr>
          <w:ilvl w:val="0"/>
          <w:numId w:val="5"/>
        </w:numPr>
        <w:tabs>
          <w:tab w:val="left" w:pos="1150"/>
        </w:tabs>
        <w:spacing w:line="242" w:lineRule="auto"/>
        <w:ind w:right="828" w:firstLine="653"/>
        <w:jc w:val="both"/>
        <w:rPr>
          <w:sz w:val="24"/>
        </w:rPr>
      </w:pPr>
      <w:r>
        <w:rPr>
          <w:sz w:val="24"/>
        </w:rPr>
        <w:t>Утвердить прилагаемую программу профилактики рисков 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(ущерба) охраняемым законом ценностям по муниципальному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</w:t>
      </w:r>
      <w:r>
        <w:rPr>
          <w:sz w:val="24"/>
        </w:rPr>
        <w:t>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Нижнеосиновском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Суровикинского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8E3A4C" w:rsidRDefault="00565ACA">
      <w:pPr>
        <w:pStyle w:val="a4"/>
        <w:numPr>
          <w:ilvl w:val="0"/>
          <w:numId w:val="5"/>
        </w:numPr>
        <w:tabs>
          <w:tab w:val="left" w:pos="1059"/>
        </w:tabs>
        <w:spacing w:before="233" w:line="280" w:lineRule="auto"/>
        <w:ind w:right="827" w:firstLine="538"/>
        <w:jc w:val="both"/>
        <w:rPr>
          <w:color w:val="212121"/>
          <w:sz w:val="24"/>
        </w:rPr>
      </w:pPr>
      <w:r>
        <w:rPr>
          <w:color w:val="212121"/>
          <w:sz w:val="24"/>
        </w:rPr>
        <w:t>Настоящее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постановление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вступает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силу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после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официального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обнародования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4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Нижнеосиновского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Суровикинского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212121"/>
          <w:sz w:val="24"/>
        </w:rPr>
        <w:t>.</w:t>
      </w:r>
    </w:p>
    <w:p w:rsidR="008E3A4C" w:rsidRDefault="00565ACA">
      <w:pPr>
        <w:pStyle w:val="a4"/>
        <w:numPr>
          <w:ilvl w:val="0"/>
          <w:numId w:val="5"/>
        </w:numPr>
        <w:tabs>
          <w:tab w:val="left" w:pos="1237"/>
        </w:tabs>
        <w:spacing w:before="197" w:line="280" w:lineRule="auto"/>
        <w:ind w:right="832" w:firstLine="710"/>
        <w:jc w:val="both"/>
        <w:rPr>
          <w:color w:val="212121"/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собой.</w:t>
      </w:r>
    </w:p>
    <w:p w:rsidR="008E3A4C" w:rsidRDefault="00565ACA">
      <w:pPr>
        <w:pStyle w:val="a3"/>
        <w:spacing w:before="200"/>
        <w:ind w:left="179"/>
      </w:pPr>
      <w:r>
        <w:t>Глава</w:t>
      </w:r>
      <w:r>
        <w:rPr>
          <w:spacing w:val="-16"/>
        </w:rPr>
        <w:t xml:space="preserve"> </w:t>
      </w:r>
      <w:r>
        <w:t>Нижнеосиновского</w:t>
      </w:r>
    </w:p>
    <w:p w:rsidR="008E3A4C" w:rsidRDefault="00565ACA">
      <w:pPr>
        <w:pStyle w:val="a3"/>
        <w:tabs>
          <w:tab w:val="left" w:pos="7473"/>
        </w:tabs>
        <w:spacing w:before="2"/>
        <w:ind w:left="179"/>
      </w:pPr>
      <w:r>
        <w:t>сельского</w:t>
      </w:r>
      <w:r>
        <w:rPr>
          <w:spacing w:val="-5"/>
        </w:rPr>
        <w:t xml:space="preserve"> </w:t>
      </w:r>
      <w:r>
        <w:t>посе</w:t>
      </w:r>
      <w:r>
        <w:t>ления</w:t>
      </w:r>
      <w:r>
        <w:tab/>
      </w:r>
      <w:r>
        <w:rPr>
          <w:spacing w:val="-1"/>
        </w:rPr>
        <w:t>И.Е.</w:t>
      </w:r>
      <w:r>
        <w:rPr>
          <w:spacing w:val="-14"/>
        </w:rPr>
        <w:t xml:space="preserve"> </w:t>
      </w:r>
      <w:r>
        <w:t>Криницкий</w:t>
      </w:r>
    </w:p>
    <w:p w:rsidR="008E3A4C" w:rsidRDefault="008E3A4C">
      <w:pPr>
        <w:sectPr w:rsidR="008E3A4C">
          <w:headerReference w:type="default" r:id="rId8"/>
          <w:type w:val="continuous"/>
          <w:pgSz w:w="11910" w:h="16840"/>
          <w:pgMar w:top="1120" w:right="300" w:bottom="280" w:left="1520" w:header="854" w:footer="720" w:gutter="0"/>
          <w:pgNumType w:start="1"/>
          <w:cols w:space="720"/>
        </w:sect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19"/>
        </w:rPr>
      </w:pPr>
    </w:p>
    <w:p w:rsidR="008E3A4C" w:rsidRDefault="00565ACA">
      <w:pPr>
        <w:pStyle w:val="a3"/>
        <w:spacing w:before="97"/>
        <w:ind w:right="830"/>
        <w:jc w:val="right"/>
      </w:pPr>
      <w:r>
        <w:t>УТВЕРЖДЕНА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3"/>
        <w:spacing w:line="244" w:lineRule="auto"/>
        <w:ind w:left="4640" w:right="824" w:firstLine="946"/>
        <w:jc w:val="both"/>
      </w:pPr>
      <w:bookmarkStart w:id="1" w:name="постановлением_администрации"/>
      <w:bookmarkEnd w:id="1"/>
      <w:r>
        <w:t>постановлением</w:t>
      </w:r>
      <w:r>
        <w:rPr>
          <w:spacing w:val="-16"/>
        </w:rPr>
        <w:t xml:space="preserve"> </w:t>
      </w:r>
      <w:r>
        <w:t>администрации</w:t>
      </w:r>
      <w:r>
        <w:rPr>
          <w:spacing w:val="-61"/>
        </w:rPr>
        <w:t xml:space="preserve"> </w:t>
      </w:r>
      <w:bookmarkStart w:id="2" w:name="Нижнеосиновского_сельского_поселения"/>
      <w:bookmarkEnd w:id="2"/>
      <w:r>
        <w:t>Нижнеосиновского сельского поселения</w:t>
      </w:r>
      <w:r>
        <w:rPr>
          <w:spacing w:val="1"/>
        </w:rPr>
        <w:t xml:space="preserve"> </w:t>
      </w:r>
      <w:bookmarkStart w:id="3" w:name="Суровикинского_муниципального__района"/>
      <w:bookmarkEnd w:id="3"/>
      <w:proofErr w:type="spellStart"/>
      <w:r>
        <w:rPr>
          <w:spacing w:val="-1"/>
        </w:rPr>
        <w:t>Суровикинского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t>района</w:t>
      </w:r>
    </w:p>
    <w:p w:rsidR="008E3A4C" w:rsidRDefault="008E3A4C">
      <w:pPr>
        <w:pStyle w:val="a3"/>
        <w:spacing w:before="1"/>
      </w:pPr>
    </w:p>
    <w:p w:rsidR="008E3A4C" w:rsidRDefault="00565ACA">
      <w:pPr>
        <w:pStyle w:val="a3"/>
        <w:tabs>
          <w:tab w:val="left" w:pos="1906"/>
        </w:tabs>
        <w:ind w:right="832"/>
        <w:jc w:val="right"/>
      </w:pPr>
      <w:bookmarkStart w:id="4" w:name="от_________________________№"/>
      <w:bookmarkEnd w:id="4"/>
      <w:r>
        <w:rPr>
          <w:w w:val="105"/>
        </w:rPr>
        <w:t>от</w:t>
      </w:r>
      <w:r>
        <w:rPr>
          <w:w w:val="105"/>
        </w:rPr>
        <w:tab/>
        <w:t>№</w:t>
      </w:r>
    </w:p>
    <w:p w:rsidR="008E3A4C" w:rsidRDefault="008E3A4C">
      <w:pPr>
        <w:pStyle w:val="a3"/>
        <w:spacing w:before="3"/>
      </w:pPr>
    </w:p>
    <w:p w:rsidR="008E3A4C" w:rsidRDefault="00565ACA">
      <w:pPr>
        <w:pStyle w:val="1"/>
        <w:spacing w:line="237" w:lineRule="auto"/>
      </w:pPr>
      <w:r>
        <w:t>Программа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причинения</w:t>
      </w:r>
      <w:r>
        <w:rPr>
          <w:spacing w:val="-6"/>
        </w:rPr>
        <w:t xml:space="preserve"> </w:t>
      </w:r>
      <w:r>
        <w:t>вреда</w:t>
      </w:r>
      <w:r>
        <w:rPr>
          <w:spacing w:val="-8"/>
        </w:rPr>
        <w:t xml:space="preserve"> </w:t>
      </w:r>
      <w:r>
        <w:t>(ущерба)</w:t>
      </w:r>
      <w:r>
        <w:rPr>
          <w:spacing w:val="-4"/>
        </w:rPr>
        <w:t xml:space="preserve"> </w:t>
      </w:r>
      <w:r>
        <w:t>охраняемым</w:t>
      </w:r>
      <w:r>
        <w:rPr>
          <w:spacing w:val="-64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муниципальному контролю</w:t>
      </w:r>
      <w:r>
        <w:rPr>
          <w:spacing w:val="1"/>
        </w:rPr>
        <w:t xml:space="preserve"> </w:t>
      </w:r>
      <w:r>
        <w:t>в сфере</w:t>
      </w:r>
    </w:p>
    <w:p w:rsidR="008E3A4C" w:rsidRDefault="00565ACA">
      <w:pPr>
        <w:spacing w:before="3"/>
        <w:ind w:left="309" w:right="958" w:hanging="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благоустройства в </w:t>
      </w:r>
      <w:proofErr w:type="spellStart"/>
      <w:r>
        <w:rPr>
          <w:rFonts w:ascii="Arial" w:hAnsi="Arial"/>
          <w:b/>
          <w:sz w:val="24"/>
        </w:rPr>
        <w:t>Нижнеосиновском</w:t>
      </w:r>
      <w:proofErr w:type="spellEnd"/>
      <w:r>
        <w:rPr>
          <w:rFonts w:ascii="Arial" w:hAnsi="Arial"/>
          <w:b/>
          <w:sz w:val="24"/>
        </w:rPr>
        <w:t xml:space="preserve"> сельском поселении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Суровикинского</w:t>
      </w:r>
      <w:proofErr w:type="spellEnd"/>
      <w:r>
        <w:rPr>
          <w:rFonts w:ascii="Arial" w:hAnsi="Arial"/>
          <w:b/>
          <w:sz w:val="24"/>
        </w:rPr>
        <w:t xml:space="preserve"> муниципального района Волгоградской области на 2023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год.</w:t>
      </w:r>
    </w:p>
    <w:p w:rsidR="008E3A4C" w:rsidRDefault="00565ACA">
      <w:pPr>
        <w:pStyle w:val="a4"/>
        <w:numPr>
          <w:ilvl w:val="1"/>
          <w:numId w:val="5"/>
        </w:numPr>
        <w:tabs>
          <w:tab w:val="left" w:pos="3810"/>
        </w:tabs>
        <w:spacing w:before="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4"/>
        <w:numPr>
          <w:ilvl w:val="1"/>
          <w:numId w:val="4"/>
        </w:numPr>
        <w:tabs>
          <w:tab w:val="left" w:pos="1428"/>
        </w:tabs>
        <w:spacing w:line="244" w:lineRule="auto"/>
        <w:ind w:right="827" w:firstLine="605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Нижнеосиновском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Суровикинского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Волгоградской области на 2023 год (далее - Программа</w:t>
      </w:r>
      <w:r>
        <w:rPr>
          <w:spacing w:val="-61"/>
          <w:sz w:val="24"/>
        </w:rPr>
        <w:t xml:space="preserve"> </w:t>
      </w:r>
      <w:r>
        <w:rPr>
          <w:sz w:val="24"/>
        </w:rPr>
        <w:t>профилактики)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области, муниципальными правовыми</w:t>
      </w:r>
      <w:proofErr w:type="gramEnd"/>
      <w:r>
        <w:rPr>
          <w:sz w:val="24"/>
        </w:rPr>
        <w:t xml:space="preserve"> актами </w:t>
      </w:r>
      <w:proofErr w:type="spellStart"/>
      <w:r>
        <w:rPr>
          <w:sz w:val="24"/>
        </w:rPr>
        <w:t>Суровикинского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</w:t>
      </w:r>
      <w:r>
        <w:rPr>
          <w:sz w:val="24"/>
        </w:rPr>
        <w:t>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8E3A4C" w:rsidRDefault="00565ACA">
      <w:pPr>
        <w:pStyle w:val="a4"/>
        <w:numPr>
          <w:ilvl w:val="1"/>
          <w:numId w:val="4"/>
        </w:numPr>
        <w:tabs>
          <w:tab w:val="left" w:pos="1442"/>
        </w:tabs>
        <w:spacing w:line="280" w:lineRule="auto"/>
        <w:ind w:right="836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разделов:</w:t>
      </w:r>
    </w:p>
    <w:p w:rsidR="008E3A4C" w:rsidRDefault="00565ACA">
      <w:pPr>
        <w:pStyle w:val="a3"/>
        <w:spacing w:before="186" w:line="280" w:lineRule="auto"/>
        <w:ind w:left="179" w:right="825" w:firstLine="710"/>
        <w:jc w:val="both"/>
      </w:pPr>
      <w:r>
        <w:t>а) анализ текущего состояния осуществления вида контроля, 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 характеристика проблем, на решение которых направлена 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аналитическая</w:t>
      </w:r>
      <w:r>
        <w:rPr>
          <w:spacing w:val="2"/>
        </w:rPr>
        <w:t xml:space="preserve"> </w:t>
      </w:r>
      <w:r>
        <w:t>час</w:t>
      </w:r>
      <w:r>
        <w:t>ть);</w:t>
      </w:r>
    </w:p>
    <w:p w:rsidR="008E3A4C" w:rsidRDefault="00565ACA">
      <w:pPr>
        <w:pStyle w:val="a3"/>
        <w:spacing w:before="198"/>
        <w:ind w:left="890"/>
      </w:pPr>
      <w:r>
        <w:t>б)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профилактики;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3"/>
        <w:spacing w:line="280" w:lineRule="auto"/>
        <w:ind w:left="179" w:right="830" w:firstLine="710"/>
        <w:jc w:val="both"/>
      </w:pPr>
      <w:r>
        <w:t>в) перечень профилактических мероприятий, сроки (периодичность) их</w:t>
      </w:r>
      <w:r>
        <w:rPr>
          <w:spacing w:val="1"/>
        </w:rPr>
        <w:t xml:space="preserve"> </w:t>
      </w:r>
      <w:r>
        <w:t>проведения;</w:t>
      </w:r>
    </w:p>
    <w:p w:rsidR="008E3A4C" w:rsidRDefault="00565ACA">
      <w:pPr>
        <w:pStyle w:val="a3"/>
        <w:spacing w:before="200" w:line="280" w:lineRule="auto"/>
        <w:ind w:left="179" w:right="835" w:firstLine="710"/>
        <w:jc w:val="both"/>
      </w:pPr>
      <w:r>
        <w:t>г)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профилактики.</w:t>
      </w:r>
    </w:p>
    <w:p w:rsidR="008E3A4C" w:rsidRDefault="008E3A4C">
      <w:pPr>
        <w:pStyle w:val="a3"/>
        <w:rPr>
          <w:sz w:val="26"/>
        </w:rPr>
      </w:pPr>
    </w:p>
    <w:p w:rsidR="008E3A4C" w:rsidRDefault="00565ACA">
      <w:pPr>
        <w:pStyle w:val="a4"/>
        <w:numPr>
          <w:ilvl w:val="1"/>
          <w:numId w:val="5"/>
        </w:numPr>
        <w:tabs>
          <w:tab w:val="left" w:pos="963"/>
        </w:tabs>
        <w:spacing w:before="179"/>
        <w:ind w:left="962" w:hanging="27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</w:p>
    <w:p w:rsidR="008E3A4C" w:rsidRDefault="00565ACA">
      <w:pPr>
        <w:pStyle w:val="a3"/>
        <w:spacing w:before="46" w:line="280" w:lineRule="auto"/>
        <w:ind w:left="242" w:right="902"/>
        <w:jc w:val="center"/>
      </w:pPr>
      <w:r>
        <w:rPr>
          <w:spacing w:val="-1"/>
        </w:rPr>
        <w:t>текущего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профилактической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контрольного</w:t>
      </w:r>
      <w:r>
        <w:rPr>
          <w:spacing w:val="-14"/>
        </w:rPr>
        <w:t xml:space="preserve"> </w:t>
      </w:r>
      <w:r>
        <w:t>(надзорного)</w:t>
      </w:r>
      <w:r>
        <w:rPr>
          <w:spacing w:val="-61"/>
        </w:rPr>
        <w:t xml:space="preserve"> </w:t>
      </w:r>
      <w:r>
        <w:t>органа, характеристика проблем, на решение которых направлена программа</w:t>
      </w:r>
      <w:r>
        <w:rPr>
          <w:spacing w:val="1"/>
        </w:rPr>
        <w:t xml:space="preserve"> </w:t>
      </w:r>
      <w:r>
        <w:t>профилактики</w:t>
      </w:r>
    </w:p>
    <w:p w:rsidR="008E3A4C" w:rsidRDefault="008E3A4C">
      <w:pPr>
        <w:spacing w:line="280" w:lineRule="auto"/>
        <w:jc w:val="center"/>
        <w:sectPr w:rsidR="008E3A4C">
          <w:pgSz w:w="11910" w:h="16840"/>
          <w:pgMar w:top="1120" w:right="300" w:bottom="280" w:left="1520" w:header="854" w:footer="0" w:gutter="0"/>
          <w:cols w:space="720"/>
        </w:sect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19"/>
        </w:rPr>
      </w:pPr>
    </w:p>
    <w:p w:rsidR="008E3A4C" w:rsidRDefault="00565ACA">
      <w:pPr>
        <w:pStyle w:val="a3"/>
        <w:spacing w:before="97" w:line="280" w:lineRule="auto"/>
        <w:ind w:left="179" w:right="824" w:firstLine="710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Нижнеосиновском</w:t>
      </w:r>
      <w:proofErr w:type="spellEnd"/>
      <w:r>
        <w:rPr>
          <w:spacing w:val="-12"/>
        </w:rPr>
        <w:t xml:space="preserve"> </w:t>
      </w:r>
      <w:r>
        <w:t>сельском</w:t>
      </w:r>
      <w:r>
        <w:rPr>
          <w:spacing w:val="-12"/>
        </w:rPr>
        <w:t xml:space="preserve"> </w:t>
      </w:r>
      <w:r>
        <w:t>поселении</w:t>
      </w:r>
      <w:r>
        <w:rPr>
          <w:spacing w:val="-1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района</w:t>
      </w:r>
      <w:r>
        <w:rPr>
          <w:spacing w:val="-62"/>
        </w:rPr>
        <w:t xml:space="preserve"> </w:t>
      </w:r>
      <w:r>
        <w:t xml:space="preserve">Волгоградской области не осуществлялся, в связи с </w:t>
      </w:r>
      <w:bookmarkStart w:id="5" w:name="_GoBack"/>
      <w:bookmarkEnd w:id="5"/>
      <w:r>
        <w:t>введением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10.03.2022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моратория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3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год.</w:t>
      </w:r>
    </w:p>
    <w:p w:rsidR="008E3A4C" w:rsidRDefault="00565ACA">
      <w:pPr>
        <w:pStyle w:val="a3"/>
        <w:spacing w:before="195" w:line="280" w:lineRule="auto"/>
        <w:ind w:left="179" w:right="833" w:firstLine="710"/>
        <w:jc w:val="both"/>
        <w:rPr>
          <w:rFonts w:ascii="Arial" w:hAnsi="Arial"/>
          <w:i/>
        </w:rPr>
      </w:pPr>
      <w:r>
        <w:t>В связи с этим не представляется возможным провести анализ текущего</w:t>
      </w:r>
      <w:r>
        <w:rPr>
          <w:spacing w:val="1"/>
        </w:rPr>
        <w:t xml:space="preserve"> </w:t>
      </w:r>
      <w:r>
        <w:t>состояния осуществления вида контр</w:t>
      </w:r>
      <w:r>
        <w:t>оля, описать текущий уровень 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направлена программа</w:t>
      </w:r>
      <w:r>
        <w:rPr>
          <w:spacing w:val="-1"/>
        </w:rPr>
        <w:t xml:space="preserve"> </w:t>
      </w:r>
      <w:r>
        <w:t>профилактики</w:t>
      </w:r>
      <w:r>
        <w:rPr>
          <w:rFonts w:ascii="Arial" w:hAnsi="Arial"/>
          <w:i/>
        </w:rPr>
        <w:t>.</w:t>
      </w:r>
    </w:p>
    <w:p w:rsidR="008E3A4C" w:rsidRDefault="00565ACA">
      <w:pPr>
        <w:pStyle w:val="a4"/>
        <w:numPr>
          <w:ilvl w:val="1"/>
          <w:numId w:val="5"/>
        </w:numPr>
        <w:tabs>
          <w:tab w:val="left" w:pos="2173"/>
        </w:tabs>
        <w:spacing w:before="198"/>
        <w:ind w:left="2172" w:hanging="270"/>
        <w:jc w:val="left"/>
        <w:rPr>
          <w:sz w:val="24"/>
        </w:rPr>
      </w:pPr>
      <w:bookmarkStart w:id="6" w:name="3._Цели_и_задачи__реализации_программы_п"/>
      <w:bookmarkEnd w:id="6"/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профилактики</w:t>
      </w:r>
    </w:p>
    <w:p w:rsidR="008E3A4C" w:rsidRDefault="008E3A4C">
      <w:pPr>
        <w:pStyle w:val="a3"/>
        <w:spacing w:before="4"/>
        <w:rPr>
          <w:sz w:val="21"/>
        </w:rPr>
      </w:pPr>
    </w:p>
    <w:p w:rsidR="008E3A4C" w:rsidRDefault="00565ACA">
      <w:pPr>
        <w:pStyle w:val="a4"/>
        <w:numPr>
          <w:ilvl w:val="2"/>
          <w:numId w:val="5"/>
        </w:numPr>
        <w:tabs>
          <w:tab w:val="left" w:pos="2759"/>
        </w:tabs>
        <w:ind w:hanging="472"/>
        <w:jc w:val="left"/>
        <w:rPr>
          <w:sz w:val="24"/>
        </w:rPr>
      </w:pPr>
      <w:bookmarkStart w:id="7" w:name="3.1._Целями_Программы_профилактики_являю"/>
      <w:bookmarkEnd w:id="7"/>
      <w:r>
        <w:rPr>
          <w:spacing w:val="-1"/>
          <w:sz w:val="24"/>
        </w:rPr>
        <w:t>Целями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8E3A4C" w:rsidRDefault="008E3A4C">
      <w:pPr>
        <w:pStyle w:val="a3"/>
        <w:spacing w:before="9"/>
      </w:pPr>
    </w:p>
    <w:p w:rsidR="008E3A4C" w:rsidRDefault="00565ACA">
      <w:pPr>
        <w:pStyle w:val="a4"/>
        <w:numPr>
          <w:ilvl w:val="0"/>
          <w:numId w:val="3"/>
        </w:numPr>
        <w:tabs>
          <w:tab w:val="left" w:pos="1664"/>
          <w:tab w:val="left" w:pos="2914"/>
          <w:tab w:val="left" w:pos="5410"/>
          <w:tab w:val="left" w:pos="7181"/>
        </w:tabs>
        <w:spacing w:line="247" w:lineRule="auto"/>
        <w:ind w:right="828" w:firstLine="710"/>
        <w:jc w:val="both"/>
        <w:rPr>
          <w:sz w:val="24"/>
        </w:rPr>
      </w:pPr>
      <w:r>
        <w:rPr>
          <w:sz w:val="24"/>
        </w:rPr>
        <w:t>Предупреждение и профилактика нарушений требований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z w:val="24"/>
        </w:rPr>
        <w:tab/>
        <w:t>юридическими</w:t>
      </w:r>
      <w:r>
        <w:rPr>
          <w:sz w:val="24"/>
        </w:rPr>
        <w:tab/>
        <w:t>лицами,</w:t>
      </w:r>
      <w:r>
        <w:rPr>
          <w:sz w:val="24"/>
        </w:rPr>
        <w:tab/>
        <w:t>индивидуальными</w:t>
      </w:r>
      <w:r>
        <w:rPr>
          <w:spacing w:val="-62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гражданами.</w:t>
      </w:r>
    </w:p>
    <w:p w:rsidR="008E3A4C" w:rsidRDefault="00565ACA">
      <w:pPr>
        <w:pStyle w:val="a4"/>
        <w:numPr>
          <w:ilvl w:val="0"/>
          <w:numId w:val="3"/>
        </w:numPr>
        <w:tabs>
          <w:tab w:val="left" w:pos="1251"/>
        </w:tabs>
        <w:spacing w:before="145"/>
        <w:ind w:left="1250"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порядка.</w:t>
      </w:r>
    </w:p>
    <w:p w:rsidR="008E3A4C" w:rsidRDefault="00565ACA">
      <w:pPr>
        <w:pStyle w:val="a4"/>
        <w:numPr>
          <w:ilvl w:val="0"/>
          <w:numId w:val="3"/>
        </w:numPr>
        <w:tabs>
          <w:tab w:val="left" w:pos="1251"/>
        </w:tabs>
        <w:spacing w:before="156"/>
        <w:ind w:left="1250" w:hanging="361"/>
        <w:rPr>
          <w:sz w:val="24"/>
        </w:rPr>
      </w:pPr>
      <w:r>
        <w:rPr>
          <w:sz w:val="24"/>
        </w:rPr>
        <w:t>Предотвращение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людей.</w:t>
      </w:r>
    </w:p>
    <w:p w:rsidR="008E3A4C" w:rsidRDefault="00565ACA">
      <w:pPr>
        <w:pStyle w:val="a4"/>
        <w:numPr>
          <w:ilvl w:val="0"/>
          <w:numId w:val="3"/>
        </w:numPr>
        <w:tabs>
          <w:tab w:val="left" w:pos="1597"/>
        </w:tabs>
        <w:spacing w:before="150" w:line="244" w:lineRule="auto"/>
        <w:ind w:right="834" w:firstLine="71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благоустройства.</w:t>
      </w:r>
    </w:p>
    <w:p w:rsidR="008E3A4C" w:rsidRDefault="008E3A4C">
      <w:pPr>
        <w:pStyle w:val="a3"/>
        <w:spacing w:before="2"/>
        <w:rPr>
          <w:sz w:val="37"/>
        </w:rPr>
      </w:pPr>
    </w:p>
    <w:p w:rsidR="008E3A4C" w:rsidRDefault="00565ACA">
      <w:pPr>
        <w:pStyle w:val="a4"/>
        <w:numPr>
          <w:ilvl w:val="2"/>
          <w:numId w:val="5"/>
        </w:numPr>
        <w:tabs>
          <w:tab w:val="left" w:pos="1361"/>
        </w:tabs>
        <w:ind w:left="1360"/>
        <w:jc w:val="left"/>
        <w:rPr>
          <w:sz w:val="24"/>
        </w:rPr>
      </w:pPr>
      <w:r>
        <w:rPr>
          <w:sz w:val="24"/>
        </w:rPr>
        <w:t>Задачами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6"/>
          <w:sz w:val="24"/>
        </w:rPr>
        <w:t xml:space="preserve"> </w:t>
      </w:r>
      <w:r>
        <w:rPr>
          <w:sz w:val="24"/>
        </w:rPr>
        <w:t>являются: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line="280" w:lineRule="auto"/>
        <w:ind w:right="830" w:firstLine="36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  <w:tab w:val="left" w:pos="2113"/>
          <w:tab w:val="left" w:pos="4393"/>
          <w:tab w:val="left" w:pos="6413"/>
          <w:tab w:val="left" w:pos="7517"/>
        </w:tabs>
        <w:spacing w:before="151" w:line="280" w:lineRule="auto"/>
        <w:ind w:right="832" w:firstLine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z w:val="24"/>
        </w:rPr>
        <w:tab/>
        <w:t>обязательных</w:t>
      </w:r>
      <w:r>
        <w:rPr>
          <w:sz w:val="24"/>
        </w:rPr>
        <w:tab/>
        <w:t>требований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осуществлении</w:t>
      </w:r>
      <w:r>
        <w:rPr>
          <w:spacing w:val="-6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before="146" w:line="249" w:lineRule="auto"/>
        <w:ind w:right="835" w:firstLine="3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9"/>
          <w:sz w:val="24"/>
        </w:rPr>
        <w:t xml:space="preserve"> </w:t>
      </w:r>
      <w:r>
        <w:rPr>
          <w:sz w:val="24"/>
        </w:rPr>
        <w:t>Адми</w:t>
      </w:r>
      <w:r>
        <w:rPr>
          <w:sz w:val="24"/>
        </w:rPr>
        <w:t>нистрацией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before="136" w:line="249" w:lineRule="auto"/>
        <w:ind w:right="837" w:firstLine="360"/>
        <w:jc w:val="both"/>
        <w:rPr>
          <w:sz w:val="24"/>
        </w:rPr>
      </w:pPr>
      <w:r>
        <w:rPr>
          <w:sz w:val="24"/>
        </w:rPr>
        <w:t>Стимулирование добросовестного соблюдения обязательных требований</w:t>
      </w:r>
      <w:r>
        <w:rPr>
          <w:spacing w:val="-61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before="141" w:line="247" w:lineRule="auto"/>
        <w:ind w:right="834" w:firstLine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подконтрольных</w:t>
      </w:r>
      <w:r>
        <w:rPr>
          <w:spacing w:val="-62"/>
          <w:sz w:val="24"/>
        </w:rPr>
        <w:t xml:space="preserve"> </w:t>
      </w:r>
      <w:r>
        <w:rPr>
          <w:sz w:val="24"/>
        </w:rPr>
        <w:t>субъектов.</w:t>
      </w:r>
    </w:p>
    <w:p w:rsidR="008E3A4C" w:rsidRDefault="008E3A4C">
      <w:pPr>
        <w:pStyle w:val="a3"/>
        <w:spacing w:before="8"/>
        <w:rPr>
          <w:sz w:val="36"/>
        </w:rPr>
      </w:pPr>
    </w:p>
    <w:p w:rsidR="008E3A4C" w:rsidRDefault="00565ACA">
      <w:pPr>
        <w:pStyle w:val="a4"/>
        <w:numPr>
          <w:ilvl w:val="1"/>
          <w:numId w:val="2"/>
        </w:numPr>
        <w:tabs>
          <w:tab w:val="left" w:pos="963"/>
        </w:tabs>
        <w:spacing w:line="283" w:lineRule="auto"/>
        <w:ind w:right="1347" w:hanging="3357"/>
        <w:jc w:val="left"/>
        <w:rPr>
          <w:sz w:val="24"/>
        </w:rPr>
      </w:pPr>
      <w:r>
        <w:rPr>
          <w:spacing w:val="-1"/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профилактических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(периодичность)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0"/>
          <w:sz w:val="24"/>
        </w:rPr>
        <w:t xml:space="preserve"> </w:t>
      </w:r>
      <w:r>
        <w:rPr>
          <w:sz w:val="24"/>
        </w:rPr>
        <w:t>проведения</w:t>
      </w:r>
    </w:p>
    <w:p w:rsidR="008E3A4C" w:rsidRDefault="008E3A4C">
      <w:pPr>
        <w:spacing w:line="283" w:lineRule="auto"/>
        <w:rPr>
          <w:sz w:val="24"/>
        </w:rPr>
        <w:sectPr w:rsidR="008E3A4C">
          <w:headerReference w:type="default" r:id="rId9"/>
          <w:pgSz w:w="11910" w:h="16840"/>
          <w:pgMar w:top="1120" w:right="300" w:bottom="280" w:left="1520" w:header="854" w:footer="0" w:gutter="0"/>
          <w:cols w:space="720"/>
        </w:sectPr>
      </w:pPr>
    </w:p>
    <w:p w:rsidR="008E3A4C" w:rsidRDefault="008E3A4C">
      <w:pPr>
        <w:pStyle w:val="a3"/>
        <w:spacing w:before="3"/>
        <w:rPr>
          <w:sz w:val="13"/>
        </w:rPr>
      </w:pPr>
    </w:p>
    <w:p w:rsidR="008E3A4C" w:rsidRDefault="00565ACA">
      <w:pPr>
        <w:pStyle w:val="a4"/>
        <w:numPr>
          <w:ilvl w:val="2"/>
          <w:numId w:val="2"/>
        </w:numPr>
        <w:tabs>
          <w:tab w:val="left" w:pos="1447"/>
        </w:tabs>
        <w:spacing w:before="96" w:line="280" w:lineRule="auto"/>
        <w:ind w:right="831" w:firstLine="710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мероприятия:</w:t>
      </w: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44"/>
        <w:gridCol w:w="1983"/>
        <w:gridCol w:w="2555"/>
      </w:tblGrid>
      <w:tr w:rsidR="008E3A4C">
        <w:trPr>
          <w:trHeight w:val="757"/>
        </w:trPr>
        <w:tc>
          <w:tcPr>
            <w:tcW w:w="567" w:type="dxa"/>
          </w:tcPr>
          <w:p w:rsidR="008E3A4C" w:rsidRDefault="00565ACA">
            <w:pPr>
              <w:pStyle w:val="TableParagraph"/>
              <w:spacing w:before="105"/>
              <w:ind w:left="119" w:right="101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105"/>
              <w:ind w:left="7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8E3A4C" w:rsidRDefault="00565ACA">
            <w:pPr>
              <w:pStyle w:val="TableParagraph"/>
              <w:spacing w:before="105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8E3A4C" w:rsidRDefault="00565ACA">
            <w:pPr>
              <w:pStyle w:val="TableParagraph"/>
              <w:spacing w:before="2"/>
              <w:ind w:left="312" w:right="298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555" w:type="dxa"/>
          </w:tcPr>
          <w:p w:rsidR="008E3A4C" w:rsidRDefault="00565ACA">
            <w:pPr>
              <w:pStyle w:val="TableParagraph"/>
              <w:spacing w:before="105"/>
              <w:ind w:left="969" w:right="274" w:hanging="6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</w:tr>
      <w:tr w:rsidR="008E3A4C">
        <w:trPr>
          <w:trHeight w:val="1310"/>
        </w:trPr>
        <w:tc>
          <w:tcPr>
            <w:tcW w:w="567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565ACA">
            <w:pPr>
              <w:pStyle w:val="TableParagraph"/>
              <w:spacing w:before="22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100" w:line="244" w:lineRule="auto"/>
              <w:ind w:left="66" w:right="488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иных лиц заинтересованных лиц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</w:tc>
        <w:tc>
          <w:tcPr>
            <w:tcW w:w="1983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565ACA">
            <w:pPr>
              <w:pStyle w:val="TableParagraph"/>
              <w:spacing w:before="223"/>
              <w:ind w:left="39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5" w:type="dxa"/>
          </w:tcPr>
          <w:p w:rsidR="008E3A4C" w:rsidRDefault="008E3A4C">
            <w:pPr>
              <w:pStyle w:val="TableParagraph"/>
              <w:spacing w:before="1"/>
              <w:rPr>
                <w:sz w:val="21"/>
              </w:rPr>
            </w:pPr>
          </w:p>
          <w:p w:rsidR="008E3A4C" w:rsidRDefault="00565ACA">
            <w:pPr>
              <w:pStyle w:val="TableParagraph"/>
              <w:spacing w:line="244" w:lineRule="auto"/>
              <w:ind w:left="105" w:right="83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Нижнеосиновского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</w:p>
        </w:tc>
      </w:tr>
      <w:tr w:rsidR="008E3A4C">
        <w:trPr>
          <w:trHeight w:val="11388"/>
        </w:trPr>
        <w:tc>
          <w:tcPr>
            <w:tcW w:w="567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spacing w:before="8"/>
            </w:pPr>
          </w:p>
          <w:p w:rsidR="008E3A4C" w:rsidRDefault="00565ACA"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100" w:line="244" w:lineRule="auto"/>
              <w:ind w:left="66" w:right="305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осуществляется 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8E3A4C" w:rsidRDefault="00565ACA">
            <w:pPr>
              <w:pStyle w:val="TableParagraph"/>
              <w:spacing w:line="283" w:lineRule="auto"/>
              <w:ind w:left="66" w:right="45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</w:p>
          <w:p w:rsidR="008E3A4C" w:rsidRDefault="00565ACA">
            <w:pPr>
              <w:pStyle w:val="TableParagraph"/>
              <w:spacing w:line="280" w:lineRule="auto"/>
              <w:ind w:left="66" w:right="53"/>
              <w:rPr>
                <w:sz w:val="24"/>
              </w:rPr>
            </w:pP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личном 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8E3A4C" w:rsidRDefault="00565ACA">
            <w:pPr>
              <w:pStyle w:val="TableParagraph"/>
              <w:spacing w:line="280" w:lineRule="auto"/>
              <w:ind w:left="66" w:right="614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8E3A4C" w:rsidRDefault="00565ACA">
            <w:pPr>
              <w:pStyle w:val="TableParagraph"/>
              <w:tabs>
                <w:tab w:val="left" w:pos="2373"/>
                <w:tab w:val="left" w:pos="4417"/>
              </w:tabs>
              <w:spacing w:before="185" w:line="280" w:lineRule="auto"/>
              <w:ind w:left="66" w:right="5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следующим вопросам: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70" w:lineRule="exact"/>
              <w:ind w:left="215" w:hanging="1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8E3A4C" w:rsidRDefault="00565ACA">
            <w:pPr>
              <w:pStyle w:val="TableParagraph"/>
              <w:spacing w:before="46"/>
              <w:ind w:left="6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благоустройства;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50" w:line="280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8E3A4C" w:rsidRDefault="00565AC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Положением;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  <w:tab w:val="left" w:pos="3118"/>
              </w:tabs>
              <w:spacing w:before="45" w:line="280" w:lineRule="auto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  <w:tab w:val="left" w:pos="3277"/>
              </w:tabs>
              <w:spacing w:line="280" w:lineRule="auto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 информации о нормативных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положениях),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 в рамках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>.</w:t>
            </w:r>
          </w:p>
          <w:p w:rsidR="008E3A4C" w:rsidRDefault="00565ACA">
            <w:pPr>
              <w:pStyle w:val="TableParagraph"/>
              <w:spacing w:line="280" w:lineRule="auto"/>
              <w:ind w:left="66" w:right="50" w:firstLine="201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8E3A4C" w:rsidRDefault="00565ACA">
            <w:pPr>
              <w:pStyle w:val="TableParagraph"/>
              <w:spacing w:line="280" w:lineRule="auto"/>
              <w:ind w:left="66" w:right="417" w:firstLine="268"/>
              <w:jc w:val="both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консультирования,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83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spacing w:before="11"/>
              <w:rPr>
                <w:sz w:val="30"/>
              </w:rPr>
            </w:pPr>
          </w:p>
          <w:p w:rsidR="008E3A4C" w:rsidRDefault="00565AC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565ACA">
            <w:pPr>
              <w:pStyle w:val="TableParagraph"/>
              <w:spacing w:before="151" w:line="244" w:lineRule="auto"/>
              <w:ind w:left="129" w:right="102" w:firstLine="3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spacing w:before="6"/>
              <w:rPr>
                <w:sz w:val="24"/>
              </w:rPr>
            </w:pPr>
          </w:p>
          <w:p w:rsidR="008E3A4C" w:rsidRDefault="00565ACA">
            <w:pPr>
              <w:pStyle w:val="TableParagraph"/>
              <w:spacing w:line="244" w:lineRule="auto"/>
              <w:ind w:left="105" w:right="83" w:hanging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Нижнеосиновского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</w:p>
        </w:tc>
      </w:tr>
    </w:tbl>
    <w:p w:rsidR="008E3A4C" w:rsidRDefault="008E3A4C">
      <w:pPr>
        <w:spacing w:line="244" w:lineRule="auto"/>
        <w:jc w:val="center"/>
        <w:rPr>
          <w:sz w:val="24"/>
        </w:rPr>
        <w:sectPr w:rsidR="008E3A4C">
          <w:pgSz w:w="11910" w:h="16840"/>
          <w:pgMar w:top="1120" w:right="300" w:bottom="280" w:left="1520" w:header="854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44"/>
        <w:gridCol w:w="1983"/>
        <w:gridCol w:w="2555"/>
      </w:tblGrid>
      <w:tr w:rsidR="008E3A4C">
        <w:trPr>
          <w:trHeight w:val="3898"/>
        </w:trPr>
        <w:tc>
          <w:tcPr>
            <w:tcW w:w="567" w:type="dxa"/>
          </w:tcPr>
          <w:p w:rsidR="008E3A4C" w:rsidRDefault="008E3A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96" w:line="280" w:lineRule="auto"/>
              <w:ind w:left="66" w:right="5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форме, график и место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8E3A4C" w:rsidRDefault="00565ACA">
            <w:pPr>
              <w:pStyle w:val="TableParagraph"/>
              <w:spacing w:line="280" w:lineRule="auto"/>
              <w:ind w:left="66" w:right="666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8E3A4C" w:rsidRDefault="00565AC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8E3A4C" w:rsidRDefault="00565ACA">
            <w:pPr>
              <w:pStyle w:val="TableParagraph"/>
              <w:spacing w:before="42"/>
              <w:ind w:left="66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  <w:p w:rsidR="008E3A4C" w:rsidRDefault="00565ACA">
            <w:pPr>
              <w:pStyle w:val="TableParagraph"/>
              <w:spacing w:before="46" w:line="280" w:lineRule="auto"/>
              <w:ind w:left="66" w:right="45" w:firstLine="268"/>
              <w:jc w:val="both"/>
              <w:rPr>
                <w:sz w:val="24"/>
              </w:rPr>
            </w:pPr>
            <w:r>
              <w:rPr>
                <w:sz w:val="24"/>
              </w:rPr>
              <w:t>По итогам устного 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предоставляется.</w:t>
            </w:r>
          </w:p>
        </w:tc>
        <w:tc>
          <w:tcPr>
            <w:tcW w:w="1983" w:type="dxa"/>
          </w:tcPr>
          <w:p w:rsidR="008E3A4C" w:rsidRDefault="008E3A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</w:tcPr>
          <w:p w:rsidR="008E3A4C" w:rsidRDefault="008E3A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E3A4C" w:rsidRDefault="008E3A4C">
      <w:pPr>
        <w:pStyle w:val="a3"/>
        <w:spacing w:before="10"/>
        <w:rPr>
          <w:sz w:val="14"/>
        </w:rPr>
      </w:pPr>
    </w:p>
    <w:p w:rsidR="008E3A4C" w:rsidRDefault="00565ACA">
      <w:pPr>
        <w:pStyle w:val="a4"/>
        <w:numPr>
          <w:ilvl w:val="1"/>
          <w:numId w:val="2"/>
        </w:numPr>
        <w:tabs>
          <w:tab w:val="left" w:pos="2149"/>
        </w:tabs>
        <w:spacing w:before="96" w:line="283" w:lineRule="auto"/>
        <w:ind w:left="3238" w:right="2534" w:hanging="1359"/>
        <w:jc w:val="left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0"/>
          <w:sz w:val="24"/>
        </w:rPr>
        <w:t xml:space="preserve"> </w:t>
      </w:r>
      <w:r>
        <w:rPr>
          <w:sz w:val="24"/>
        </w:rPr>
        <w:t>Программы профилактики</w:t>
      </w:r>
    </w:p>
    <w:p w:rsidR="008E3A4C" w:rsidRDefault="00565ACA">
      <w:pPr>
        <w:pStyle w:val="a3"/>
        <w:spacing w:before="195" w:line="280" w:lineRule="auto"/>
        <w:ind w:left="179" w:firstLine="710"/>
      </w:pPr>
      <w:r>
        <w:t>Для</w:t>
      </w:r>
      <w:r>
        <w:rPr>
          <w:spacing w:val="42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результативности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настоящей</w:t>
      </w:r>
      <w:r>
        <w:rPr>
          <w:spacing w:val="43"/>
        </w:rPr>
        <w:t xml:space="preserve"> </w:t>
      </w:r>
      <w:r>
        <w:t>Программы</w:t>
      </w:r>
      <w:r>
        <w:rPr>
          <w:spacing w:val="-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показатели:</w:t>
      </w:r>
    </w:p>
    <w:p w:rsidR="008E3A4C" w:rsidRDefault="008E3A4C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64"/>
        <w:gridCol w:w="2554"/>
      </w:tblGrid>
      <w:tr w:rsidR="008E3A4C">
        <w:trPr>
          <w:trHeight w:val="757"/>
        </w:trPr>
        <w:tc>
          <w:tcPr>
            <w:tcW w:w="629" w:type="dxa"/>
          </w:tcPr>
          <w:p w:rsidR="008E3A4C" w:rsidRDefault="00565ACA">
            <w:pPr>
              <w:pStyle w:val="TableParagraph"/>
              <w:spacing w:before="105"/>
              <w:ind w:left="148" w:right="134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6664" w:type="dxa"/>
          </w:tcPr>
          <w:p w:rsidR="008E3A4C" w:rsidRDefault="00565ACA">
            <w:pPr>
              <w:pStyle w:val="TableParagraph"/>
              <w:spacing w:before="105"/>
              <w:ind w:left="183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4" w:type="dxa"/>
          </w:tcPr>
          <w:p w:rsidR="008E3A4C" w:rsidRDefault="00565ACA">
            <w:pPr>
              <w:pStyle w:val="TableParagraph"/>
              <w:spacing w:before="105"/>
              <w:ind w:left="715" w:right="69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8E3A4C">
        <w:trPr>
          <w:trHeight w:val="1858"/>
        </w:trPr>
        <w:tc>
          <w:tcPr>
            <w:tcW w:w="629" w:type="dxa"/>
          </w:tcPr>
          <w:p w:rsidR="008E3A4C" w:rsidRDefault="00565ACA">
            <w:pPr>
              <w:pStyle w:val="TableParagraph"/>
              <w:spacing w:before="100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4" w:type="dxa"/>
          </w:tcPr>
          <w:p w:rsidR="008E3A4C" w:rsidRDefault="00565ACA">
            <w:pPr>
              <w:pStyle w:val="TableParagraph"/>
              <w:spacing w:before="100" w:line="244" w:lineRule="auto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3 статьи 46 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4" w:type="dxa"/>
          </w:tcPr>
          <w:p w:rsidR="008E3A4C" w:rsidRDefault="00565ACA">
            <w:pPr>
              <w:pStyle w:val="TableParagraph"/>
              <w:spacing w:before="100"/>
              <w:ind w:left="715" w:right="6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8E3A4C">
        <w:trPr>
          <w:trHeight w:val="1036"/>
        </w:trPr>
        <w:tc>
          <w:tcPr>
            <w:tcW w:w="629" w:type="dxa"/>
          </w:tcPr>
          <w:p w:rsidR="008E3A4C" w:rsidRDefault="00565ACA">
            <w:pPr>
              <w:pStyle w:val="TableParagraph"/>
              <w:spacing w:before="10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4" w:type="dxa"/>
          </w:tcPr>
          <w:p w:rsidR="008E3A4C" w:rsidRDefault="00565ACA">
            <w:pPr>
              <w:pStyle w:val="TableParagraph"/>
              <w:spacing w:before="105" w:line="244" w:lineRule="auto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4" w:type="dxa"/>
          </w:tcPr>
          <w:p w:rsidR="008E3A4C" w:rsidRDefault="00565ACA">
            <w:pPr>
              <w:pStyle w:val="TableParagraph"/>
              <w:spacing w:before="105"/>
              <w:ind w:left="476" w:right="399" w:hanging="53"/>
              <w:rPr>
                <w:sz w:val="24"/>
              </w:rPr>
            </w:pPr>
            <w:r>
              <w:rPr>
                <w:sz w:val="24"/>
              </w:rPr>
              <w:t>100 % от числа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обратившихся</w:t>
            </w:r>
            <w:proofErr w:type="gramEnd"/>
          </w:p>
        </w:tc>
      </w:tr>
    </w:tbl>
    <w:p w:rsidR="00565ACA" w:rsidRDefault="00565ACA"/>
    <w:sectPr w:rsidR="00565ACA">
      <w:headerReference w:type="default" r:id="rId10"/>
      <w:pgSz w:w="11910" w:h="16840"/>
      <w:pgMar w:top="840" w:right="30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CA" w:rsidRDefault="00565ACA">
      <w:r>
        <w:separator/>
      </w:r>
    </w:p>
  </w:endnote>
  <w:endnote w:type="continuationSeparator" w:id="0">
    <w:p w:rsidR="00565ACA" w:rsidRDefault="005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CA" w:rsidRDefault="00565ACA">
      <w:r>
        <w:separator/>
      </w:r>
    </w:p>
  </w:footnote>
  <w:footnote w:type="continuationSeparator" w:id="0">
    <w:p w:rsidR="00565ACA" w:rsidRDefault="0056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4C" w:rsidRDefault="00565A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25pt;margin-top:41.7pt;width:50.15pt;height:15.45pt;z-index:-15882240;mso-position-horizontal-relative:page;mso-position-vertical-relative:page" filled="f" stroked="f">
          <v:textbox inset="0,0,0,0">
            <w:txbxContent>
              <w:p w:rsidR="008E3A4C" w:rsidRDefault="00565ACA">
                <w:pPr>
                  <w:pStyle w:val="a3"/>
                  <w:spacing w:before="16"/>
                  <w:ind w:left="20"/>
                </w:pPr>
                <w:r>
                  <w:rPr>
                    <w:w w:val="95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4C" w:rsidRDefault="00565A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95pt;margin-top:41.7pt;width:50.15pt;height:15.45pt;z-index:-15881728;mso-position-horizontal-relative:page;mso-position-vertical-relative:page" filled="f" stroked="f">
          <v:textbox inset="0,0,0,0">
            <w:txbxContent>
              <w:p w:rsidR="008E3A4C" w:rsidRDefault="00565ACA">
                <w:pPr>
                  <w:pStyle w:val="a3"/>
                  <w:spacing w:before="16"/>
                  <w:ind w:left="20"/>
                </w:pPr>
                <w:r>
                  <w:rPr>
                    <w:w w:val="95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4C" w:rsidRDefault="008E3A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76"/>
    <w:multiLevelType w:val="hybridMultilevel"/>
    <w:tmpl w:val="F0AA5820"/>
    <w:lvl w:ilvl="0" w:tplc="564E88D4">
      <w:numFmt w:val="bullet"/>
      <w:lvlText w:val="-"/>
      <w:lvlJc w:val="left"/>
      <w:pPr>
        <w:ind w:left="66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E12F04E">
      <w:numFmt w:val="bullet"/>
      <w:lvlText w:val="•"/>
      <w:lvlJc w:val="left"/>
      <w:pPr>
        <w:ind w:left="527" w:hanging="149"/>
      </w:pPr>
      <w:rPr>
        <w:rFonts w:hint="default"/>
        <w:lang w:val="ru-RU" w:eastAsia="en-US" w:bidi="ar-SA"/>
      </w:rPr>
    </w:lvl>
    <w:lvl w:ilvl="2" w:tplc="8C16B15C">
      <w:numFmt w:val="bullet"/>
      <w:lvlText w:val="•"/>
      <w:lvlJc w:val="left"/>
      <w:pPr>
        <w:ind w:left="994" w:hanging="149"/>
      </w:pPr>
      <w:rPr>
        <w:rFonts w:hint="default"/>
        <w:lang w:val="ru-RU" w:eastAsia="en-US" w:bidi="ar-SA"/>
      </w:rPr>
    </w:lvl>
    <w:lvl w:ilvl="3" w:tplc="84425708">
      <w:numFmt w:val="bullet"/>
      <w:lvlText w:val="•"/>
      <w:lvlJc w:val="left"/>
      <w:pPr>
        <w:ind w:left="1462" w:hanging="149"/>
      </w:pPr>
      <w:rPr>
        <w:rFonts w:hint="default"/>
        <w:lang w:val="ru-RU" w:eastAsia="en-US" w:bidi="ar-SA"/>
      </w:rPr>
    </w:lvl>
    <w:lvl w:ilvl="4" w:tplc="31BE8E84">
      <w:numFmt w:val="bullet"/>
      <w:lvlText w:val="•"/>
      <w:lvlJc w:val="left"/>
      <w:pPr>
        <w:ind w:left="1929" w:hanging="149"/>
      </w:pPr>
      <w:rPr>
        <w:rFonts w:hint="default"/>
        <w:lang w:val="ru-RU" w:eastAsia="en-US" w:bidi="ar-SA"/>
      </w:rPr>
    </w:lvl>
    <w:lvl w:ilvl="5" w:tplc="D5128F3E">
      <w:numFmt w:val="bullet"/>
      <w:lvlText w:val="•"/>
      <w:lvlJc w:val="left"/>
      <w:pPr>
        <w:ind w:left="2397" w:hanging="149"/>
      </w:pPr>
      <w:rPr>
        <w:rFonts w:hint="default"/>
        <w:lang w:val="ru-RU" w:eastAsia="en-US" w:bidi="ar-SA"/>
      </w:rPr>
    </w:lvl>
    <w:lvl w:ilvl="6" w:tplc="A87C2246">
      <w:numFmt w:val="bullet"/>
      <w:lvlText w:val="•"/>
      <w:lvlJc w:val="left"/>
      <w:pPr>
        <w:ind w:left="2864" w:hanging="149"/>
      </w:pPr>
      <w:rPr>
        <w:rFonts w:hint="default"/>
        <w:lang w:val="ru-RU" w:eastAsia="en-US" w:bidi="ar-SA"/>
      </w:rPr>
    </w:lvl>
    <w:lvl w:ilvl="7" w:tplc="508C6560">
      <w:numFmt w:val="bullet"/>
      <w:lvlText w:val="•"/>
      <w:lvlJc w:val="left"/>
      <w:pPr>
        <w:ind w:left="3331" w:hanging="149"/>
      </w:pPr>
      <w:rPr>
        <w:rFonts w:hint="default"/>
        <w:lang w:val="ru-RU" w:eastAsia="en-US" w:bidi="ar-SA"/>
      </w:rPr>
    </w:lvl>
    <w:lvl w:ilvl="8" w:tplc="9CE450B4">
      <w:numFmt w:val="bullet"/>
      <w:lvlText w:val="•"/>
      <w:lvlJc w:val="left"/>
      <w:pPr>
        <w:ind w:left="3799" w:hanging="149"/>
      </w:pPr>
      <w:rPr>
        <w:rFonts w:hint="default"/>
        <w:lang w:val="ru-RU" w:eastAsia="en-US" w:bidi="ar-SA"/>
      </w:rPr>
    </w:lvl>
  </w:abstractNum>
  <w:abstractNum w:abstractNumId="1">
    <w:nsid w:val="3B8D558F"/>
    <w:multiLevelType w:val="multilevel"/>
    <w:tmpl w:val="4DA8BC2A"/>
    <w:lvl w:ilvl="0">
      <w:start w:val="1"/>
      <w:numFmt w:val="decimal"/>
      <w:lvlText w:val="%1."/>
      <w:lvlJc w:val="left"/>
      <w:pPr>
        <w:ind w:left="179" w:hanging="34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050" w:hanging="269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9" w:hanging="55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9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57"/>
      </w:pPr>
      <w:rPr>
        <w:rFonts w:hint="default"/>
        <w:lang w:val="ru-RU" w:eastAsia="en-US" w:bidi="ar-SA"/>
      </w:rPr>
    </w:lvl>
  </w:abstractNum>
  <w:abstractNum w:abstractNumId="2">
    <w:nsid w:val="5C7F32F4"/>
    <w:multiLevelType w:val="hybridMultilevel"/>
    <w:tmpl w:val="D4600E54"/>
    <w:lvl w:ilvl="0" w:tplc="009474F4">
      <w:start w:val="1"/>
      <w:numFmt w:val="decimal"/>
      <w:lvlText w:val="%1."/>
      <w:lvlJc w:val="left"/>
      <w:pPr>
        <w:ind w:left="179" w:hanging="77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704B18A">
      <w:numFmt w:val="bullet"/>
      <w:lvlText w:val="•"/>
      <w:lvlJc w:val="left"/>
      <w:pPr>
        <w:ind w:left="1170" w:hanging="774"/>
      </w:pPr>
      <w:rPr>
        <w:rFonts w:hint="default"/>
        <w:lang w:val="ru-RU" w:eastAsia="en-US" w:bidi="ar-SA"/>
      </w:rPr>
    </w:lvl>
    <w:lvl w:ilvl="2" w:tplc="AE20B710">
      <w:numFmt w:val="bullet"/>
      <w:lvlText w:val="•"/>
      <w:lvlJc w:val="left"/>
      <w:pPr>
        <w:ind w:left="2160" w:hanging="774"/>
      </w:pPr>
      <w:rPr>
        <w:rFonts w:hint="default"/>
        <w:lang w:val="ru-RU" w:eastAsia="en-US" w:bidi="ar-SA"/>
      </w:rPr>
    </w:lvl>
    <w:lvl w:ilvl="3" w:tplc="590EFAAA">
      <w:numFmt w:val="bullet"/>
      <w:lvlText w:val="•"/>
      <w:lvlJc w:val="left"/>
      <w:pPr>
        <w:ind w:left="3151" w:hanging="774"/>
      </w:pPr>
      <w:rPr>
        <w:rFonts w:hint="default"/>
        <w:lang w:val="ru-RU" w:eastAsia="en-US" w:bidi="ar-SA"/>
      </w:rPr>
    </w:lvl>
    <w:lvl w:ilvl="4" w:tplc="CFCEC02A">
      <w:numFmt w:val="bullet"/>
      <w:lvlText w:val="•"/>
      <w:lvlJc w:val="left"/>
      <w:pPr>
        <w:ind w:left="4141" w:hanging="774"/>
      </w:pPr>
      <w:rPr>
        <w:rFonts w:hint="default"/>
        <w:lang w:val="ru-RU" w:eastAsia="en-US" w:bidi="ar-SA"/>
      </w:rPr>
    </w:lvl>
    <w:lvl w:ilvl="5" w:tplc="903836EC">
      <w:numFmt w:val="bullet"/>
      <w:lvlText w:val="•"/>
      <w:lvlJc w:val="left"/>
      <w:pPr>
        <w:ind w:left="5132" w:hanging="774"/>
      </w:pPr>
      <w:rPr>
        <w:rFonts w:hint="default"/>
        <w:lang w:val="ru-RU" w:eastAsia="en-US" w:bidi="ar-SA"/>
      </w:rPr>
    </w:lvl>
    <w:lvl w:ilvl="6" w:tplc="70CCAC3E">
      <w:numFmt w:val="bullet"/>
      <w:lvlText w:val="•"/>
      <w:lvlJc w:val="left"/>
      <w:pPr>
        <w:ind w:left="6122" w:hanging="774"/>
      </w:pPr>
      <w:rPr>
        <w:rFonts w:hint="default"/>
        <w:lang w:val="ru-RU" w:eastAsia="en-US" w:bidi="ar-SA"/>
      </w:rPr>
    </w:lvl>
    <w:lvl w:ilvl="7" w:tplc="71508210">
      <w:numFmt w:val="bullet"/>
      <w:lvlText w:val="•"/>
      <w:lvlJc w:val="left"/>
      <w:pPr>
        <w:ind w:left="7112" w:hanging="774"/>
      </w:pPr>
      <w:rPr>
        <w:rFonts w:hint="default"/>
        <w:lang w:val="ru-RU" w:eastAsia="en-US" w:bidi="ar-SA"/>
      </w:rPr>
    </w:lvl>
    <w:lvl w:ilvl="8" w:tplc="38D46F4A">
      <w:numFmt w:val="bullet"/>
      <w:lvlText w:val="•"/>
      <w:lvlJc w:val="left"/>
      <w:pPr>
        <w:ind w:left="8103" w:hanging="774"/>
      </w:pPr>
      <w:rPr>
        <w:rFonts w:hint="default"/>
        <w:lang w:val="ru-RU" w:eastAsia="en-US" w:bidi="ar-SA"/>
      </w:rPr>
    </w:lvl>
  </w:abstractNum>
  <w:abstractNum w:abstractNumId="3">
    <w:nsid w:val="643803DE"/>
    <w:multiLevelType w:val="multilevel"/>
    <w:tmpl w:val="28C209EA"/>
    <w:lvl w:ilvl="0">
      <w:start w:val="1"/>
      <w:numFmt w:val="decimal"/>
      <w:lvlText w:val="%1"/>
      <w:lvlJc w:val="left"/>
      <w:pPr>
        <w:ind w:left="17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643"/>
        <w:jc w:val="right"/>
      </w:pPr>
      <w:rPr>
        <w:rFonts w:ascii="Microsoft Sans Serif" w:eastAsia="Microsoft Sans Serif" w:hAnsi="Microsoft Sans Serif" w:cs="Microsoft Sans Serif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643"/>
      </w:pPr>
      <w:rPr>
        <w:rFonts w:hint="default"/>
        <w:lang w:val="ru-RU" w:eastAsia="en-US" w:bidi="ar-SA"/>
      </w:rPr>
    </w:lvl>
  </w:abstractNum>
  <w:abstractNum w:abstractNumId="4">
    <w:nsid w:val="77DA39AD"/>
    <w:multiLevelType w:val="multilevel"/>
    <w:tmpl w:val="97E82D0E"/>
    <w:lvl w:ilvl="0">
      <w:start w:val="1"/>
      <w:numFmt w:val="decimal"/>
      <w:lvlText w:val="%1."/>
      <w:lvlJc w:val="left"/>
      <w:pPr>
        <w:ind w:left="179" w:hanging="31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9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58" w:hanging="471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8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6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A4C"/>
    <w:rsid w:val="00565ACA"/>
    <w:rsid w:val="008E3A4C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89" w:right="8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89" w:right="8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2</cp:revision>
  <dcterms:created xsi:type="dcterms:W3CDTF">2022-09-29T12:34:00Z</dcterms:created>
  <dcterms:modified xsi:type="dcterms:W3CDTF">2022-09-29T12:34:00Z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