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70A" w:rsidRDefault="00C6720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ОСНОВНЫЕ НАПРАВЛЕНИЯ</w:t>
      </w:r>
    </w:p>
    <w:p w:rsidR="00D5770A" w:rsidRDefault="00C6720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бюджетной и налоговой политики  в </w:t>
      </w:r>
      <w:proofErr w:type="spellStart"/>
      <w:r>
        <w:rPr>
          <w:rFonts w:ascii="Times New Roman" w:hAnsi="Times New Roman" w:cs="Times New Roman"/>
          <w:b/>
          <w:sz w:val="24"/>
          <w:szCs w:val="24"/>
        </w:rPr>
        <w:t>Н</w:t>
      </w:r>
      <w:r w:rsidR="003D3DB7">
        <w:rPr>
          <w:rFonts w:ascii="Times New Roman" w:hAnsi="Times New Roman" w:cs="Times New Roman"/>
          <w:b/>
          <w:sz w:val="24"/>
          <w:szCs w:val="24"/>
        </w:rPr>
        <w:t>ижнеосиновском</w:t>
      </w:r>
      <w:proofErr w:type="spellEnd"/>
      <w:r>
        <w:rPr>
          <w:rFonts w:ascii="Times New Roman" w:hAnsi="Times New Roman" w:cs="Times New Roman"/>
          <w:b/>
          <w:sz w:val="24"/>
          <w:szCs w:val="24"/>
        </w:rPr>
        <w:t xml:space="preserve"> сельском поселении</w:t>
      </w:r>
    </w:p>
    <w:p w:rsidR="00D5770A" w:rsidRDefault="00C6720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Суровикинского муниципального района Волгоградской области</w:t>
      </w:r>
    </w:p>
    <w:p w:rsidR="00D5770A" w:rsidRDefault="009D248A">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на   202</w:t>
      </w:r>
      <w:r w:rsidR="00EE7129">
        <w:rPr>
          <w:rFonts w:ascii="Times New Roman" w:hAnsi="Times New Roman" w:cs="Times New Roman"/>
          <w:b/>
          <w:sz w:val="24"/>
          <w:szCs w:val="24"/>
        </w:rPr>
        <w:t xml:space="preserve">5 </w:t>
      </w:r>
      <w:r w:rsidR="00C67203">
        <w:rPr>
          <w:rFonts w:ascii="Times New Roman" w:hAnsi="Times New Roman" w:cs="Times New Roman"/>
          <w:b/>
          <w:sz w:val="24"/>
          <w:szCs w:val="24"/>
        </w:rPr>
        <w:t>го</w:t>
      </w:r>
      <w:r w:rsidR="00EE7129">
        <w:rPr>
          <w:rFonts w:ascii="Times New Roman" w:hAnsi="Times New Roman" w:cs="Times New Roman"/>
          <w:b/>
          <w:sz w:val="24"/>
          <w:szCs w:val="24"/>
        </w:rPr>
        <w:t>д  и  на  плановый период  2026- 2027</w:t>
      </w:r>
      <w:r w:rsidR="00C67203">
        <w:rPr>
          <w:rFonts w:ascii="Times New Roman" w:hAnsi="Times New Roman" w:cs="Times New Roman"/>
          <w:b/>
          <w:sz w:val="24"/>
          <w:szCs w:val="24"/>
        </w:rPr>
        <w:t>гг.</w:t>
      </w:r>
    </w:p>
    <w:p w:rsidR="00D5770A" w:rsidRDefault="00D5770A">
      <w:pPr>
        <w:spacing w:after="0" w:line="240" w:lineRule="auto"/>
        <w:ind w:firstLine="709"/>
        <w:jc w:val="center"/>
        <w:rPr>
          <w:rFonts w:ascii="Times New Roman" w:hAnsi="Times New Roman" w:cs="Times New Roman"/>
          <w:sz w:val="24"/>
          <w:szCs w:val="24"/>
        </w:rPr>
      </w:pPr>
    </w:p>
    <w:p w:rsidR="00610184" w:rsidRPr="00610184" w:rsidRDefault="00610184" w:rsidP="00C64CD4">
      <w:pPr>
        <w:spacing w:after="0" w:line="240" w:lineRule="auto"/>
        <w:ind w:firstLine="709"/>
        <w:jc w:val="both"/>
        <w:rPr>
          <w:rFonts w:ascii="Arial" w:eastAsia="Times New Roman" w:hAnsi="Arial" w:cs="Arial"/>
          <w:color w:val="000000"/>
          <w:sz w:val="20"/>
          <w:szCs w:val="20"/>
          <w:lang w:eastAsia="ru-RU"/>
        </w:rPr>
      </w:pPr>
      <w:r w:rsidRPr="00ED2D22">
        <w:rPr>
          <w:rFonts w:ascii="Times New Roman" w:eastAsia="Times New Roman" w:hAnsi="Times New Roman" w:cs="Times New Roman"/>
          <w:color w:val="000000"/>
          <w:sz w:val="24"/>
          <w:szCs w:val="24"/>
          <w:lang w:eastAsia="ru-RU"/>
        </w:rPr>
        <w:t xml:space="preserve">Основные направления бюджетной и налоговой </w:t>
      </w:r>
      <w:r w:rsidR="009D248A">
        <w:rPr>
          <w:rFonts w:ascii="Times New Roman" w:eastAsia="Times New Roman" w:hAnsi="Times New Roman" w:cs="Times New Roman"/>
          <w:color w:val="000000"/>
          <w:sz w:val="24"/>
          <w:szCs w:val="24"/>
          <w:lang w:eastAsia="ru-RU"/>
        </w:rPr>
        <w:t xml:space="preserve">политики </w:t>
      </w:r>
      <w:r w:rsidR="00EE7129">
        <w:rPr>
          <w:rFonts w:ascii="Times New Roman" w:eastAsia="Times New Roman" w:hAnsi="Times New Roman" w:cs="Times New Roman"/>
          <w:color w:val="000000"/>
          <w:sz w:val="24"/>
          <w:szCs w:val="24"/>
          <w:lang w:eastAsia="ru-RU"/>
        </w:rPr>
        <w:t>на 2025 год и на плановый период 2026-2027</w:t>
      </w:r>
      <w:r w:rsidRPr="00ED2D22">
        <w:rPr>
          <w:rFonts w:ascii="Times New Roman" w:eastAsia="Times New Roman" w:hAnsi="Times New Roman" w:cs="Times New Roman"/>
          <w:color w:val="000000"/>
          <w:sz w:val="24"/>
          <w:szCs w:val="24"/>
          <w:lang w:eastAsia="ru-RU"/>
        </w:rPr>
        <w:t xml:space="preserve"> годов разработаны с учетом стратегических целей, сформулированных в посланиях Президента Российской Федерации Федеральному Собранию Российской Федерации, Указе Президента Российской Федерации от 21 июля 2020 года № 474 «О национальных целях развития Российской Федерации на период до 2030 года»</w:t>
      </w:r>
      <w:proofErr w:type="gramStart"/>
      <w:r w:rsidRPr="00ED2D22">
        <w:rPr>
          <w:rFonts w:ascii="Times New Roman" w:eastAsia="Times New Roman" w:hAnsi="Times New Roman" w:cs="Times New Roman"/>
          <w:color w:val="000000"/>
          <w:sz w:val="24"/>
          <w:szCs w:val="24"/>
          <w:lang w:eastAsia="ru-RU"/>
        </w:rPr>
        <w:t>,</w:t>
      </w:r>
      <w:r w:rsidR="00C67203">
        <w:rPr>
          <w:rFonts w:ascii="Times New Roman" w:hAnsi="Times New Roman" w:cs="Times New Roman"/>
          <w:sz w:val="24"/>
          <w:szCs w:val="24"/>
        </w:rPr>
        <w:t>Ф</w:t>
      </w:r>
      <w:proofErr w:type="gramEnd"/>
      <w:r w:rsidR="00C67203">
        <w:rPr>
          <w:rFonts w:ascii="Times New Roman" w:hAnsi="Times New Roman" w:cs="Times New Roman"/>
          <w:sz w:val="24"/>
          <w:szCs w:val="24"/>
        </w:rPr>
        <w:t xml:space="preserve">едеральным законом от 06.10.2003 № 131-ФЗ «Об общих принципах организации местного самоуправления в Российской Федерации», Положением о бюджетном процессе </w:t>
      </w:r>
      <w:proofErr w:type="spellStart"/>
      <w:r w:rsidR="00C67203">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sidR="00C67203">
        <w:rPr>
          <w:rFonts w:ascii="Times New Roman" w:hAnsi="Times New Roman" w:cs="Times New Roman"/>
          <w:sz w:val="24"/>
          <w:szCs w:val="24"/>
        </w:rPr>
        <w:t xml:space="preserve"> сельского поселения, утвержденным решением Совета депутатов </w:t>
      </w:r>
      <w:proofErr w:type="spellStart"/>
      <w:r w:rsidR="00C67203">
        <w:rPr>
          <w:rFonts w:ascii="Times New Roman" w:hAnsi="Times New Roman" w:cs="Times New Roman"/>
          <w:sz w:val="24"/>
          <w:szCs w:val="24"/>
        </w:rPr>
        <w:t>Н</w:t>
      </w:r>
      <w:r w:rsidR="003D3DB7">
        <w:rPr>
          <w:rFonts w:ascii="Times New Roman" w:hAnsi="Times New Roman" w:cs="Times New Roman"/>
          <w:sz w:val="24"/>
          <w:szCs w:val="24"/>
        </w:rPr>
        <w:t>ижнеосиновског</w:t>
      </w:r>
      <w:r w:rsidR="00C67203">
        <w:rPr>
          <w:rFonts w:ascii="Times New Roman" w:hAnsi="Times New Roman" w:cs="Times New Roman"/>
          <w:sz w:val="24"/>
          <w:szCs w:val="24"/>
        </w:rPr>
        <w:t>о</w:t>
      </w:r>
      <w:proofErr w:type="spellEnd"/>
      <w:r w:rsidR="00C67203">
        <w:rPr>
          <w:rFonts w:ascii="Times New Roman" w:hAnsi="Times New Roman" w:cs="Times New Roman"/>
          <w:sz w:val="24"/>
          <w:szCs w:val="24"/>
        </w:rPr>
        <w:t xml:space="preserve"> сел</w:t>
      </w:r>
      <w:r w:rsidR="009D248A">
        <w:rPr>
          <w:rFonts w:ascii="Times New Roman" w:hAnsi="Times New Roman" w:cs="Times New Roman"/>
          <w:sz w:val="24"/>
          <w:szCs w:val="24"/>
        </w:rPr>
        <w:t xml:space="preserve">ьского поселения от </w:t>
      </w:r>
      <w:r w:rsidR="009D248A" w:rsidRPr="003D3DB7">
        <w:rPr>
          <w:rFonts w:ascii="Times New Roman" w:hAnsi="Times New Roman" w:cs="Times New Roman"/>
          <w:sz w:val="24"/>
          <w:szCs w:val="24"/>
          <w:highlight w:val="yellow"/>
        </w:rPr>
        <w:t>15.12.2022г №65/153</w:t>
      </w:r>
      <w:r w:rsidR="00C67203">
        <w:rPr>
          <w:rFonts w:ascii="Times New Roman" w:hAnsi="Times New Roman" w:cs="Times New Roman"/>
          <w:sz w:val="24"/>
          <w:szCs w:val="24"/>
        </w:rPr>
        <w:t xml:space="preserve">, а также с учетом прогноза социально-экономического развития </w:t>
      </w:r>
      <w:proofErr w:type="spellStart"/>
      <w:r w:rsidR="00C67203">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sidR="009D248A">
        <w:rPr>
          <w:rFonts w:ascii="Times New Roman" w:hAnsi="Times New Roman" w:cs="Times New Roman"/>
          <w:sz w:val="24"/>
          <w:szCs w:val="24"/>
        </w:rPr>
        <w:t xml:space="preserve"> сельского поселения на 2024-2026</w:t>
      </w:r>
      <w:r w:rsidR="00C67203">
        <w:rPr>
          <w:rFonts w:ascii="Times New Roman" w:hAnsi="Times New Roman" w:cs="Times New Roman"/>
          <w:sz w:val="24"/>
          <w:szCs w:val="24"/>
        </w:rPr>
        <w:t xml:space="preserve"> годы.</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основных направлений бюджетной и налоговой политики является описание условий, используемых при составлении проекта бюджета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Pr>
          <w:rFonts w:ascii="Times New Roman" w:hAnsi="Times New Roman" w:cs="Times New Roman"/>
          <w:sz w:val="24"/>
          <w:szCs w:val="24"/>
        </w:rPr>
        <w:t xml:space="preserve"> сельского поселения на </w:t>
      </w:r>
      <w:r w:rsidR="00C64CD4">
        <w:rPr>
          <w:rFonts w:ascii="Times New Roman" w:hAnsi="Times New Roman" w:cs="Times New Roman"/>
          <w:sz w:val="24"/>
          <w:szCs w:val="24"/>
        </w:rPr>
        <w:t>2025</w:t>
      </w:r>
      <w:r w:rsidR="009D248A">
        <w:rPr>
          <w:rFonts w:ascii="Times New Roman" w:hAnsi="Times New Roman" w:cs="Times New Roman"/>
          <w:sz w:val="24"/>
          <w:szCs w:val="24"/>
        </w:rPr>
        <w:t xml:space="preserve"> – 202</w:t>
      </w:r>
      <w:r w:rsidR="00C64CD4">
        <w:rPr>
          <w:rFonts w:ascii="Times New Roman" w:hAnsi="Times New Roman" w:cs="Times New Roman"/>
          <w:sz w:val="24"/>
          <w:szCs w:val="24"/>
        </w:rPr>
        <w:t>7</w:t>
      </w:r>
      <w:r>
        <w:rPr>
          <w:rFonts w:ascii="Times New Roman" w:hAnsi="Times New Roman" w:cs="Times New Roman"/>
          <w:sz w:val="24"/>
          <w:szCs w:val="24"/>
        </w:rPr>
        <w:t xml:space="preserve"> годы, основных подходов к его формированию и общего порядка разработки основных характеристик и прогнозируемых параметров бюджета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Pr>
          <w:rFonts w:ascii="Times New Roman" w:hAnsi="Times New Roman" w:cs="Times New Roman"/>
          <w:sz w:val="24"/>
          <w:szCs w:val="24"/>
        </w:rPr>
        <w:t xml:space="preserve"> сельского поселения, а также обеспечение прозрачности и открытости бюджетного планирования.</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сосредоточить усилия на решении следующих задач:</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Обеспечение бюджетной устойчивости, экономической стабильности. </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Данная общая задача включает в себя:</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поддержание сбалансированного бюджета;</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Повышение качества и эффективности предоставляемых населению муниципальных услуг. Это относится к таким сферам как культура и социальное обслуживание. Муниципальные услуги, оказываемые администрацией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Pr>
          <w:rFonts w:ascii="Times New Roman" w:hAnsi="Times New Roman" w:cs="Times New Roman"/>
          <w:sz w:val="24"/>
          <w:szCs w:val="24"/>
        </w:rPr>
        <w:t xml:space="preserve"> сельского поселения и муниципальными учреждениями физическим лицам, </w:t>
      </w:r>
      <w:proofErr w:type="gramStart"/>
      <w:r>
        <w:rPr>
          <w:rFonts w:ascii="Times New Roman" w:hAnsi="Times New Roman" w:cs="Times New Roman"/>
          <w:sz w:val="24"/>
          <w:szCs w:val="24"/>
        </w:rPr>
        <w:t>будет</w:t>
      </w:r>
      <w:proofErr w:type="gramEnd"/>
      <w:r>
        <w:rPr>
          <w:rFonts w:ascii="Times New Roman" w:hAnsi="Times New Roman" w:cs="Times New Roman"/>
          <w:sz w:val="24"/>
          <w:szCs w:val="24"/>
        </w:rPr>
        <w:t xml:space="preserve"> осуществляется в порядке, установленном Правительством Российской Федерации.</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Повышение эффективности межбюджетных отношений.</w:t>
      </w:r>
    </w:p>
    <w:p w:rsidR="00FF5A1C"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федерального и областного бюджетов. Основой для повышения эффективности использования межбюджетных трансфертов является стабильность и своевременность их получения.</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Прозрачность и открытость бюджетного процесса.</w:t>
      </w:r>
    </w:p>
    <w:p w:rsidR="00D5770A" w:rsidRDefault="009D24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2024-2026</w:t>
      </w:r>
      <w:r w:rsidR="00C67203">
        <w:rPr>
          <w:rFonts w:ascii="Times New Roman" w:hAnsi="Times New Roman" w:cs="Times New Roman"/>
          <w:sz w:val="24"/>
          <w:szCs w:val="24"/>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Информирование населения 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повышения доступности и качества услуг, предоставляемых муниципальными учреждениями, следует обеспечить размещение в полном объеме информации о муниципальных учреждениях на официальном сайте в информационно-телекоммуникационной сети «Интернет» (www.bus.gov.ru).</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контролю за результатами, которые приносит их использование.</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D5770A" w:rsidRDefault="00C67203" w:rsidP="00C64CD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Необходимо обеспечить повышение эффективности контроля закупок, в целях повышения эффективности его применения.</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Направления бюджетной и налоговой политики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Pr>
          <w:rFonts w:ascii="Times New Roman" w:hAnsi="Times New Roman" w:cs="Times New Roman"/>
          <w:sz w:val="24"/>
          <w:szCs w:val="24"/>
        </w:rPr>
        <w:t xml:space="preserve"> сельского поселения в части формирования до</w:t>
      </w:r>
      <w:r w:rsidR="00C64CD4">
        <w:rPr>
          <w:rFonts w:ascii="Times New Roman" w:hAnsi="Times New Roman" w:cs="Times New Roman"/>
          <w:sz w:val="24"/>
          <w:szCs w:val="24"/>
        </w:rPr>
        <w:t>ходов и расходов бюджета на 2025 год и плановый период 2026-2027</w:t>
      </w:r>
      <w:r>
        <w:rPr>
          <w:rFonts w:ascii="Times New Roman" w:hAnsi="Times New Roman" w:cs="Times New Roman"/>
          <w:sz w:val="24"/>
          <w:szCs w:val="24"/>
        </w:rPr>
        <w:t xml:space="preserve"> годов</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Приоритеты налоговой политики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sidR="003D3DB7">
        <w:rPr>
          <w:rFonts w:ascii="Times New Roman" w:hAnsi="Times New Roman" w:cs="Times New Roman"/>
          <w:sz w:val="24"/>
          <w:szCs w:val="24"/>
        </w:rPr>
        <w:t xml:space="preserve"> </w:t>
      </w:r>
      <w:r>
        <w:rPr>
          <w:rFonts w:ascii="Times New Roman" w:hAnsi="Times New Roman" w:cs="Times New Roman"/>
          <w:sz w:val="24"/>
          <w:szCs w:val="24"/>
        </w:rPr>
        <w:t xml:space="preserve">сельского поселения направлены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создание эффективной и стабильной налоговой системы, поддержание сбалансированности и устойчивости бюджета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sidR="00FF5A1C">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p>
    <w:p w:rsidR="00FF5A1C"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совершенствование налогового администрирования, взаимодействия и совместной работы с администраторами доходов; </w:t>
      </w:r>
    </w:p>
    <w:p w:rsidR="00FF5A1C"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оптимизацию существующей системы налоговых льгот, мониторинг эффективности налоговых льгот;</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сокращение недоимки по налогам в бюджет поселения; </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Налоговая политика </w:t>
      </w:r>
      <w:proofErr w:type="spellStart"/>
      <w:r>
        <w:rPr>
          <w:rFonts w:ascii="Times New Roman" w:hAnsi="Times New Roman" w:cs="Times New Roman"/>
          <w:sz w:val="24"/>
          <w:szCs w:val="24"/>
        </w:rPr>
        <w:t>Н</w:t>
      </w:r>
      <w:r w:rsidR="003D3DB7">
        <w:rPr>
          <w:rFonts w:ascii="Times New Roman" w:hAnsi="Times New Roman" w:cs="Times New Roman"/>
          <w:sz w:val="24"/>
          <w:szCs w:val="24"/>
        </w:rPr>
        <w:t>ижнеосиновского</w:t>
      </w:r>
      <w:proofErr w:type="spellEnd"/>
      <w:r>
        <w:rPr>
          <w:rFonts w:ascii="Times New Roman" w:hAnsi="Times New Roman" w:cs="Times New Roman"/>
          <w:sz w:val="24"/>
          <w:szCs w:val="24"/>
        </w:rPr>
        <w:t xml:space="preserve"> сельского поселения должна быть ориентирована на увеличение налоговых доходов за счет 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предотвращение уменьшения налогооблагаемой базы НДФЛ путем сохранения действующих и создания новых рабочих мест.</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актуальной остается и задача взыскания недоимки по налогам и сборам с должников местного бюджета.</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увеличения поступлений от земельного налога органам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 оформлению и государственной регистрации земельных паев и прочих земель, находящихся в собственности у граждан. </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увеличения поступлений от налога на имущество физических лиц органам местного самоуправления продолжить работу с гражданами по введению вновь построенных и реконструированных жилых домов в эксплуатацию.</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Основные задачи в сфере бюджетной политики скорректированы исходя из сложившейся экономической ситуации. В отношении ра</w:t>
      </w:r>
      <w:r w:rsidR="003D3DB7">
        <w:rPr>
          <w:rFonts w:ascii="Times New Roman" w:hAnsi="Times New Roman" w:cs="Times New Roman"/>
          <w:sz w:val="24"/>
          <w:szCs w:val="24"/>
        </w:rPr>
        <w:t>сходов политика поселения в 2024-2026</w:t>
      </w:r>
      <w:r>
        <w:rPr>
          <w:rFonts w:ascii="Times New Roman" w:hAnsi="Times New Roman" w:cs="Times New Roman"/>
          <w:sz w:val="24"/>
          <w:szCs w:val="24"/>
        </w:rPr>
        <w:t xml:space="preserve"> годах будет направлена на оптимизацию и повышение эффективности бюджетных расходов. Основными </w:t>
      </w:r>
      <w:r>
        <w:rPr>
          <w:rFonts w:ascii="Times New Roman" w:hAnsi="Times New Roman" w:cs="Times New Roman"/>
          <w:sz w:val="24"/>
          <w:szCs w:val="24"/>
        </w:rPr>
        <w:lastRenderedPageBreak/>
        <w:t>принципами бюд</w:t>
      </w:r>
      <w:r w:rsidR="003D3DB7">
        <w:rPr>
          <w:rFonts w:ascii="Times New Roman" w:hAnsi="Times New Roman" w:cs="Times New Roman"/>
          <w:sz w:val="24"/>
          <w:szCs w:val="24"/>
        </w:rPr>
        <w:t>жетной политики Нижнеосиновского</w:t>
      </w:r>
      <w:r>
        <w:rPr>
          <w:rFonts w:ascii="Times New Roman" w:hAnsi="Times New Roman" w:cs="Times New Roman"/>
          <w:sz w:val="24"/>
          <w:szCs w:val="24"/>
        </w:rPr>
        <w:t xml:space="preserve"> сельского поселения будут сокращение необоснованных бюджетных расходов. </w:t>
      </w:r>
    </w:p>
    <w:p w:rsidR="00D5770A" w:rsidRDefault="00C672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основной </w:t>
      </w:r>
      <w:r w:rsidR="00FF5A1C">
        <w:rPr>
          <w:rFonts w:ascii="Times New Roman" w:hAnsi="Times New Roman" w:cs="Times New Roman"/>
          <w:sz w:val="24"/>
          <w:szCs w:val="24"/>
        </w:rPr>
        <w:t>целью бюджетной п</w:t>
      </w:r>
      <w:r w:rsidR="00C64CD4">
        <w:rPr>
          <w:rFonts w:ascii="Times New Roman" w:hAnsi="Times New Roman" w:cs="Times New Roman"/>
          <w:sz w:val="24"/>
          <w:szCs w:val="24"/>
        </w:rPr>
        <w:t>олитики на 2025 год и плановый период 2026</w:t>
      </w:r>
      <w:r w:rsidR="009D248A">
        <w:rPr>
          <w:rFonts w:ascii="Times New Roman" w:hAnsi="Times New Roman" w:cs="Times New Roman"/>
          <w:sz w:val="24"/>
          <w:szCs w:val="24"/>
        </w:rPr>
        <w:t>-202</w:t>
      </w:r>
      <w:bookmarkStart w:id="0" w:name="_GoBack"/>
      <w:bookmarkEnd w:id="0"/>
      <w:r w:rsidR="00C64CD4">
        <w:rPr>
          <w:rFonts w:ascii="Times New Roman" w:hAnsi="Times New Roman" w:cs="Times New Roman"/>
          <w:sz w:val="24"/>
          <w:szCs w:val="24"/>
        </w:rPr>
        <w:t>7</w:t>
      </w:r>
      <w:r>
        <w:rPr>
          <w:rFonts w:ascii="Times New Roman" w:hAnsi="Times New Roman" w:cs="Times New Roman"/>
          <w:sz w:val="24"/>
          <w:szCs w:val="24"/>
        </w:rPr>
        <w:t xml:space="preserve"> годов приоритетами бюджетных расходов станут:</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выплата заработной платы;</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начисления на заработную плату;</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социальные выплаты;</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коммунальные услуги; </w:t>
      </w:r>
    </w:p>
    <w:p w:rsidR="00D5770A" w:rsidRDefault="00C6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взвешенный подход к увеличению и принятию новых расходных обязательств. </w:t>
      </w:r>
    </w:p>
    <w:p w:rsidR="00D5770A" w:rsidRDefault="00C67203" w:rsidP="00FF5A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Принятие решений по увеличению действующих и (или) установлению новых расходных обязательств должно производиться только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имеющихся для их реализации финансовых ресурсов.</w:t>
      </w:r>
    </w:p>
    <w:p w:rsidR="00D5770A" w:rsidRDefault="00C67203" w:rsidP="00FF5A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Исполнение бюджета сельского поселения должно осуществляться в рамках действующего законодательства Российской Федерации и в соответствии с Положением о бюджетном процессе в сельском поселении, сводной бюджетной росписью, кассовым планом исполнения бюджета сельского поселения на основе казначейской системы исполнения бюджета </w:t>
      </w:r>
    </w:p>
    <w:p w:rsidR="00D5770A" w:rsidRDefault="00C67203" w:rsidP="00FF5A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D5770A" w:rsidRDefault="00C67203" w:rsidP="00FF5A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D5770A" w:rsidRDefault="00D5770A" w:rsidP="00FF5A1C">
      <w:pPr>
        <w:pStyle w:val="a5"/>
        <w:spacing w:after="0" w:line="330" w:lineRule="atLeast"/>
        <w:ind w:firstLine="709"/>
        <w:jc w:val="both"/>
        <w:rPr>
          <w:rFonts w:ascii="Times New Roman" w:hAnsi="Times New Roman" w:cs="Open Sans;sans-serif"/>
          <w:color w:val="000000"/>
          <w:sz w:val="24"/>
          <w:szCs w:val="24"/>
        </w:rPr>
      </w:pPr>
    </w:p>
    <w:p w:rsidR="00D5770A" w:rsidRDefault="00D5770A" w:rsidP="00FF5A1C">
      <w:pPr>
        <w:tabs>
          <w:tab w:val="left" w:pos="0"/>
        </w:tabs>
        <w:spacing w:after="0" w:line="360" w:lineRule="auto"/>
        <w:ind w:left="720" w:firstLine="709"/>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p w:rsidR="009232B2" w:rsidRDefault="009232B2" w:rsidP="009232B2">
      <w:pPr>
        <w:tabs>
          <w:tab w:val="left" w:pos="0"/>
        </w:tabs>
        <w:spacing w:after="0" w:line="360" w:lineRule="auto"/>
        <w:ind w:left="720"/>
        <w:jc w:val="both"/>
        <w:rPr>
          <w:rFonts w:ascii="Times New Roman" w:hAnsi="Times New Roman"/>
          <w:sz w:val="24"/>
          <w:szCs w:val="24"/>
        </w:rPr>
      </w:pPr>
    </w:p>
    <w:sectPr w:rsidR="009232B2" w:rsidSect="00764DBD">
      <w:pgSz w:w="11906" w:h="16838"/>
      <w:pgMar w:top="1134" w:right="567"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Open Sans;sans-serif">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65971"/>
    <w:multiLevelType w:val="multilevel"/>
    <w:tmpl w:val="210C320E"/>
    <w:lvl w:ilvl="0">
      <w:start w:val="1"/>
      <w:numFmt w:val="bullet"/>
      <w:lvlText w:val=""/>
      <w:lvlJc w:val="left"/>
      <w:pPr>
        <w:tabs>
          <w:tab w:val="num" w:pos="720"/>
        </w:tabs>
        <w:ind w:left="720" w:hanging="360"/>
      </w:pPr>
      <w:rPr>
        <w:rFonts w:ascii="Symbol" w:hAnsi="Symbol" w:cs="Symbol" w:hint="default"/>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D2966D9"/>
    <w:multiLevelType w:val="multilevel"/>
    <w:tmpl w:val="D69E05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70A"/>
    <w:rsid w:val="003D3DB7"/>
    <w:rsid w:val="00501823"/>
    <w:rsid w:val="00610184"/>
    <w:rsid w:val="00764DBD"/>
    <w:rsid w:val="00906259"/>
    <w:rsid w:val="009232B2"/>
    <w:rsid w:val="009D248A"/>
    <w:rsid w:val="00BF75CB"/>
    <w:rsid w:val="00C64CD4"/>
    <w:rsid w:val="00C67203"/>
    <w:rsid w:val="00D5770A"/>
    <w:rsid w:val="00E71A7F"/>
    <w:rsid w:val="00ED2D22"/>
    <w:rsid w:val="00EE7129"/>
    <w:rsid w:val="00F100F2"/>
    <w:rsid w:val="00FF5A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BD"/>
    <w:pPr>
      <w:spacing w:after="200" w:line="276"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0F3953"/>
    <w:rPr>
      <w:rFonts w:ascii="Tahoma" w:hAnsi="Tahoma" w:cs="Tahoma"/>
      <w:sz w:val="16"/>
      <w:szCs w:val="16"/>
    </w:rPr>
  </w:style>
  <w:style w:type="character" w:customStyle="1" w:styleId="WW8Num2z0">
    <w:name w:val="WW8Num2z0"/>
    <w:qFormat/>
    <w:rsid w:val="00764DBD"/>
    <w:rPr>
      <w:rFonts w:ascii="Symbol" w:hAnsi="Symbol" w:cs="Symbol"/>
      <w:color w:val="000000"/>
      <w:sz w:val="28"/>
      <w:szCs w:val="28"/>
    </w:rPr>
  </w:style>
  <w:style w:type="character" w:customStyle="1" w:styleId="ListLabel1">
    <w:name w:val="ListLabel 1"/>
    <w:qFormat/>
    <w:rsid w:val="00764DBD"/>
    <w:rPr>
      <w:rFonts w:cs="Symbol"/>
      <w:color w:val="000000"/>
      <w:sz w:val="28"/>
      <w:szCs w:val="28"/>
    </w:rPr>
  </w:style>
  <w:style w:type="paragraph" w:customStyle="1" w:styleId="a4">
    <w:name w:val="Заголовок"/>
    <w:basedOn w:val="a"/>
    <w:next w:val="a5"/>
    <w:qFormat/>
    <w:rsid w:val="00764DBD"/>
    <w:pPr>
      <w:keepNext/>
      <w:spacing w:before="240" w:after="120"/>
    </w:pPr>
    <w:rPr>
      <w:rFonts w:ascii="Liberation Sans" w:eastAsia="Microsoft YaHei" w:hAnsi="Liberation Sans" w:cs="Mangal"/>
      <w:sz w:val="28"/>
      <w:szCs w:val="28"/>
    </w:rPr>
  </w:style>
  <w:style w:type="paragraph" w:styleId="a5">
    <w:name w:val="Body Text"/>
    <w:basedOn w:val="a"/>
    <w:rsid w:val="00764DBD"/>
    <w:pPr>
      <w:spacing w:after="140" w:line="288" w:lineRule="auto"/>
    </w:pPr>
  </w:style>
  <w:style w:type="paragraph" w:styleId="a6">
    <w:name w:val="List"/>
    <w:basedOn w:val="a5"/>
    <w:rsid w:val="00764DBD"/>
    <w:rPr>
      <w:rFonts w:cs="Mangal"/>
    </w:rPr>
  </w:style>
  <w:style w:type="paragraph" w:styleId="a7">
    <w:name w:val="caption"/>
    <w:basedOn w:val="a"/>
    <w:qFormat/>
    <w:rsid w:val="00764DBD"/>
    <w:pPr>
      <w:suppressLineNumbers/>
      <w:spacing w:before="120" w:after="120"/>
    </w:pPr>
    <w:rPr>
      <w:rFonts w:cs="Mangal"/>
      <w:i/>
      <w:iCs/>
      <w:sz w:val="24"/>
      <w:szCs w:val="24"/>
    </w:rPr>
  </w:style>
  <w:style w:type="paragraph" w:styleId="a8">
    <w:name w:val="index heading"/>
    <w:basedOn w:val="a"/>
    <w:qFormat/>
    <w:rsid w:val="00764DBD"/>
    <w:pPr>
      <w:suppressLineNumbers/>
    </w:pPr>
    <w:rPr>
      <w:rFonts w:cs="Mangal"/>
    </w:rPr>
  </w:style>
  <w:style w:type="paragraph" w:styleId="a9">
    <w:name w:val="Balloon Text"/>
    <w:basedOn w:val="a"/>
    <w:uiPriority w:val="99"/>
    <w:semiHidden/>
    <w:unhideWhenUsed/>
    <w:qFormat/>
    <w:rsid w:val="000F3953"/>
    <w:pPr>
      <w:spacing w:after="0" w:line="240" w:lineRule="auto"/>
    </w:pPr>
    <w:rPr>
      <w:rFonts w:ascii="Tahoma" w:hAnsi="Tahoma" w:cs="Tahoma"/>
      <w:sz w:val="16"/>
      <w:szCs w:val="16"/>
    </w:rPr>
  </w:style>
  <w:style w:type="numbering" w:customStyle="1" w:styleId="WW8Num2">
    <w:name w:val="WW8Num2"/>
    <w:qFormat/>
    <w:rsid w:val="00764DBD"/>
  </w:style>
  <w:style w:type="paragraph" w:styleId="aa">
    <w:name w:val="Normal (Web)"/>
    <w:basedOn w:val="a"/>
    <w:uiPriority w:val="99"/>
    <w:unhideWhenUsed/>
    <w:rsid w:val="009232B2"/>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default">
    <w:name w:val="default"/>
    <w:basedOn w:val="a"/>
    <w:rsid w:val="009232B2"/>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s>
</file>

<file path=word/webSettings.xml><?xml version="1.0" encoding="utf-8"?>
<w:webSettings xmlns:r="http://schemas.openxmlformats.org/officeDocument/2006/relationships" xmlns:w="http://schemas.openxmlformats.org/wordprocessingml/2006/main">
  <w:divs>
    <w:div w:id="76442845">
      <w:bodyDiv w:val="1"/>
      <w:marLeft w:val="0"/>
      <w:marRight w:val="0"/>
      <w:marTop w:val="0"/>
      <w:marBottom w:val="0"/>
      <w:divBdr>
        <w:top w:val="none" w:sz="0" w:space="0" w:color="auto"/>
        <w:left w:val="none" w:sz="0" w:space="0" w:color="auto"/>
        <w:bottom w:val="none" w:sz="0" w:space="0" w:color="auto"/>
        <w:right w:val="none" w:sz="0" w:space="0" w:color="auto"/>
      </w:divBdr>
      <w:divsChild>
        <w:div w:id="4588525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Pages>
  <Words>1255</Words>
  <Characters>7155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dc:creator>
  <dc:description/>
  <cp:lastModifiedBy>acer</cp:lastModifiedBy>
  <cp:revision>22</cp:revision>
  <cp:lastPrinted>2021-12-01T05:10:00Z</cp:lastPrinted>
  <dcterms:created xsi:type="dcterms:W3CDTF">2018-11-16T13:22:00Z</dcterms:created>
  <dcterms:modified xsi:type="dcterms:W3CDTF">2024-11-21T12:14:00Z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